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938" w:rsidRPr="005C66C7" w:rsidRDefault="00A85938">
      <w:pPr>
        <w:pStyle w:val="Heading1"/>
        <w:rPr>
          <w:sz w:val="28"/>
          <w:szCs w:val="28"/>
          <w:lang w:val="pt-PT"/>
        </w:rPr>
      </w:pPr>
      <w:r w:rsidRPr="005C66C7">
        <w:rPr>
          <w:sz w:val="28"/>
          <w:szCs w:val="28"/>
          <w:lang w:val="pt-PT"/>
        </w:rPr>
        <w:t>Título d</w:t>
      </w:r>
      <w:r w:rsidR="004C6547" w:rsidRPr="005C66C7">
        <w:rPr>
          <w:sz w:val="28"/>
          <w:szCs w:val="28"/>
          <w:lang w:val="pt-PT"/>
        </w:rPr>
        <w:t>o trabalho em minú</w:t>
      </w:r>
      <w:r w:rsidR="00780EF2" w:rsidRPr="005C66C7">
        <w:rPr>
          <w:sz w:val="28"/>
          <w:szCs w:val="28"/>
          <w:lang w:val="pt-PT"/>
        </w:rPr>
        <w:t>sculas, negrito</w:t>
      </w:r>
      <w:r w:rsidRPr="005C66C7">
        <w:rPr>
          <w:sz w:val="28"/>
          <w:szCs w:val="28"/>
          <w:lang w:val="pt-PT"/>
        </w:rPr>
        <w:t>, 14 pt centrado</w:t>
      </w:r>
    </w:p>
    <w:p w:rsidR="00A85938" w:rsidRPr="005C66C7" w:rsidRDefault="00A85938" w:rsidP="00A85938">
      <w:pPr>
        <w:spacing w:before="240"/>
        <w:jc w:val="center"/>
        <w:rPr>
          <w:rFonts w:ascii="Times New Roman" w:hAnsi="Times New Roman"/>
          <w:b/>
          <w:sz w:val="20"/>
          <w:lang w:val="pt-PT"/>
        </w:rPr>
      </w:pPr>
      <w:r w:rsidRPr="005C66C7">
        <w:rPr>
          <w:rFonts w:ascii="Times New Roman" w:hAnsi="Times New Roman"/>
          <w:b/>
          <w:sz w:val="20"/>
          <w:lang w:val="pt-PT"/>
        </w:rPr>
        <w:t>Au</w:t>
      </w:r>
      <w:r w:rsidR="00FC3F66" w:rsidRPr="005C66C7">
        <w:rPr>
          <w:rFonts w:ascii="Times New Roman" w:hAnsi="Times New Roman"/>
          <w:b/>
          <w:sz w:val="20"/>
          <w:lang w:val="pt-PT"/>
        </w:rPr>
        <w:t xml:space="preserve">tores: negrito 10 pt centrado. Ex.: </w:t>
      </w:r>
      <w:r w:rsidR="005B5E4A">
        <w:rPr>
          <w:rFonts w:ascii="Times New Roman" w:hAnsi="Times New Roman"/>
          <w:b/>
          <w:sz w:val="20"/>
          <w:lang w:val="pt-PT"/>
        </w:rPr>
        <w:t>J</w:t>
      </w:r>
      <w:r w:rsidR="00FC3F66" w:rsidRPr="005C66C7">
        <w:rPr>
          <w:rFonts w:ascii="Times New Roman" w:hAnsi="Times New Roman"/>
          <w:b/>
          <w:sz w:val="20"/>
          <w:lang w:val="pt-PT"/>
        </w:rPr>
        <w:t xml:space="preserve">. </w:t>
      </w:r>
      <w:r w:rsidR="005B5E4A">
        <w:rPr>
          <w:rFonts w:ascii="Times New Roman" w:hAnsi="Times New Roman"/>
          <w:b/>
          <w:sz w:val="20"/>
          <w:lang w:val="pt-PT"/>
        </w:rPr>
        <w:t>Antunes</w:t>
      </w:r>
      <w:r w:rsidR="00FC3F66" w:rsidRPr="005C66C7">
        <w:rPr>
          <w:rFonts w:ascii="Times New Roman" w:hAnsi="Times New Roman"/>
          <w:b/>
          <w:sz w:val="20"/>
          <w:lang w:val="pt-PT"/>
        </w:rPr>
        <w:t xml:space="preserve"> (1), </w:t>
      </w:r>
      <w:r w:rsidR="005B5E4A">
        <w:rPr>
          <w:rFonts w:ascii="Times New Roman" w:hAnsi="Times New Roman"/>
          <w:b/>
          <w:sz w:val="20"/>
          <w:lang w:val="pt-PT"/>
        </w:rPr>
        <w:t>C</w:t>
      </w:r>
      <w:r w:rsidR="00FC3F66" w:rsidRPr="005C66C7">
        <w:rPr>
          <w:rFonts w:ascii="Times New Roman" w:hAnsi="Times New Roman"/>
          <w:b/>
          <w:sz w:val="20"/>
          <w:lang w:val="pt-PT"/>
        </w:rPr>
        <w:t xml:space="preserve">. </w:t>
      </w:r>
      <w:r w:rsidR="005B5E4A">
        <w:rPr>
          <w:rFonts w:ascii="Times New Roman" w:hAnsi="Times New Roman"/>
          <w:b/>
          <w:sz w:val="20"/>
          <w:lang w:val="pt-PT"/>
        </w:rPr>
        <w:t>Silva</w:t>
      </w:r>
      <w:r w:rsidRPr="005C66C7">
        <w:rPr>
          <w:rFonts w:ascii="Times New Roman" w:hAnsi="Times New Roman"/>
          <w:b/>
          <w:sz w:val="20"/>
          <w:lang w:val="pt-PT"/>
        </w:rPr>
        <w:t xml:space="preserve"> (1)</w:t>
      </w:r>
      <w:r w:rsidR="00FC3F66" w:rsidRPr="005C66C7">
        <w:rPr>
          <w:rFonts w:ascii="Times New Roman" w:hAnsi="Times New Roman"/>
          <w:b/>
          <w:sz w:val="20"/>
          <w:lang w:val="pt-PT"/>
        </w:rPr>
        <w:t xml:space="preserve"> e</w:t>
      </w:r>
      <w:r w:rsidR="004C6547" w:rsidRPr="005C66C7">
        <w:rPr>
          <w:rFonts w:ascii="Times New Roman" w:hAnsi="Times New Roman"/>
          <w:b/>
          <w:sz w:val="20"/>
          <w:lang w:val="pt-PT"/>
        </w:rPr>
        <w:t xml:space="preserve"> P</w:t>
      </w:r>
      <w:r w:rsidR="00FC3F66" w:rsidRPr="005C66C7">
        <w:rPr>
          <w:rFonts w:ascii="Times New Roman" w:hAnsi="Times New Roman"/>
          <w:b/>
          <w:sz w:val="20"/>
          <w:lang w:val="pt-PT"/>
        </w:rPr>
        <w:t xml:space="preserve">. </w:t>
      </w:r>
      <w:r w:rsidR="00D472B5">
        <w:rPr>
          <w:rFonts w:ascii="Times New Roman" w:hAnsi="Times New Roman"/>
          <w:b/>
          <w:sz w:val="20"/>
          <w:lang w:val="pt-PT"/>
        </w:rPr>
        <w:t>Afonso</w:t>
      </w:r>
      <w:r w:rsidRPr="005C66C7">
        <w:rPr>
          <w:rFonts w:ascii="Times New Roman" w:hAnsi="Times New Roman"/>
          <w:b/>
          <w:sz w:val="20"/>
          <w:lang w:val="pt-PT"/>
        </w:rPr>
        <w:t xml:space="preserve"> (2)</w:t>
      </w:r>
    </w:p>
    <w:p w:rsidR="00A85938" w:rsidRPr="005C66C7" w:rsidRDefault="00FC3F66" w:rsidP="00A85938">
      <w:pPr>
        <w:numPr>
          <w:ilvl w:val="0"/>
          <w:numId w:val="1"/>
        </w:numPr>
        <w:tabs>
          <w:tab w:val="clear" w:pos="720"/>
          <w:tab w:val="left" w:pos="426"/>
        </w:tabs>
        <w:ind w:left="0" w:right="-2" w:hanging="11"/>
        <w:rPr>
          <w:rFonts w:ascii="Times New Roman" w:hAnsi="Times New Roman"/>
          <w:sz w:val="18"/>
          <w:lang w:val="pt-PT"/>
        </w:rPr>
      </w:pPr>
      <w:r w:rsidRPr="005C66C7">
        <w:rPr>
          <w:rFonts w:ascii="Times New Roman" w:hAnsi="Times New Roman"/>
          <w:sz w:val="18"/>
          <w:lang w:val="pt-PT"/>
        </w:rPr>
        <w:t>Local de trabalho ou morada do autor</w:t>
      </w:r>
      <w:r w:rsidR="00A85938" w:rsidRPr="005C66C7">
        <w:rPr>
          <w:rFonts w:ascii="Times New Roman" w:hAnsi="Times New Roman"/>
          <w:sz w:val="18"/>
          <w:lang w:val="pt-PT"/>
        </w:rPr>
        <w:t>. Inclu</w:t>
      </w:r>
      <w:r w:rsidRPr="005C66C7">
        <w:rPr>
          <w:rFonts w:ascii="Times New Roman" w:hAnsi="Times New Roman"/>
          <w:sz w:val="18"/>
          <w:lang w:val="pt-PT"/>
        </w:rPr>
        <w:t>ir o e-mail do primeiro autor</w:t>
      </w:r>
      <w:r w:rsidR="00A85938" w:rsidRPr="005C66C7">
        <w:rPr>
          <w:rFonts w:ascii="Times New Roman" w:hAnsi="Times New Roman"/>
          <w:sz w:val="18"/>
          <w:lang w:val="pt-PT"/>
        </w:rPr>
        <w:t>.</w:t>
      </w:r>
    </w:p>
    <w:p w:rsidR="00A85938" w:rsidRPr="005C66C7" w:rsidRDefault="00FC3F66" w:rsidP="00A85938">
      <w:pPr>
        <w:numPr>
          <w:ilvl w:val="0"/>
          <w:numId w:val="1"/>
        </w:numPr>
        <w:tabs>
          <w:tab w:val="clear" w:pos="720"/>
          <w:tab w:val="left" w:pos="426"/>
        </w:tabs>
        <w:ind w:left="0" w:right="-2" w:hanging="11"/>
        <w:rPr>
          <w:rFonts w:ascii="Times New Roman" w:hAnsi="Times New Roman"/>
          <w:sz w:val="18"/>
          <w:lang w:val="pt-PT"/>
        </w:rPr>
      </w:pPr>
      <w:r w:rsidRPr="005C66C7">
        <w:rPr>
          <w:rFonts w:ascii="Times New Roman" w:hAnsi="Times New Roman"/>
          <w:sz w:val="18"/>
          <w:lang w:val="pt-PT"/>
        </w:rPr>
        <w:t>Local de trabalho do autor</w:t>
      </w:r>
      <w:r w:rsidR="00C74131" w:rsidRPr="005C66C7">
        <w:rPr>
          <w:rFonts w:ascii="Times New Roman" w:hAnsi="Times New Roman"/>
          <w:sz w:val="18"/>
          <w:lang w:val="pt-PT"/>
        </w:rPr>
        <w:t>.</w:t>
      </w:r>
    </w:p>
    <w:p w:rsidR="00A85938" w:rsidRPr="005C66C7" w:rsidRDefault="00A85938" w:rsidP="00A85938">
      <w:pPr>
        <w:rPr>
          <w:rFonts w:ascii="Times New Roman" w:hAnsi="Times New Roman"/>
          <w:sz w:val="20"/>
          <w:lang w:val="pt-PT"/>
        </w:rPr>
      </w:pPr>
    </w:p>
    <w:p w:rsidR="00A85938" w:rsidRPr="005C66C7" w:rsidRDefault="00A85938" w:rsidP="00A85938">
      <w:pPr>
        <w:numPr>
          <w:ilvl w:val="0"/>
          <w:numId w:val="1"/>
        </w:numPr>
        <w:rPr>
          <w:rFonts w:ascii="Times New Roman" w:hAnsi="Times New Roman"/>
          <w:sz w:val="20"/>
          <w:lang w:val="pt-PT"/>
        </w:rPr>
        <w:sectPr w:rsidR="00A85938" w:rsidRPr="005C66C7" w:rsidSect="00D472B5">
          <w:headerReference w:type="even" r:id="rId8"/>
          <w:headerReference w:type="default" r:id="rId9"/>
          <w:headerReference w:type="first" r:id="rId10"/>
          <w:type w:val="continuous"/>
          <w:pgSz w:w="11906" w:h="16838" w:code="9"/>
          <w:pgMar w:top="1418" w:right="1418" w:bottom="1418" w:left="1418" w:header="709" w:footer="709" w:gutter="567"/>
          <w:cols w:space="708" w:equalWidth="0">
            <w:col w:w="8220" w:space="708"/>
          </w:cols>
          <w:docGrid w:linePitch="360"/>
        </w:sectPr>
      </w:pPr>
    </w:p>
    <w:p w:rsidR="00A85938" w:rsidRPr="005C66C7" w:rsidRDefault="00E510F3" w:rsidP="00A85938">
      <w:pPr>
        <w:jc w:val="both"/>
        <w:rPr>
          <w:rFonts w:ascii="Times New Roman" w:hAnsi="Times New Roman"/>
          <w:bCs/>
          <w:sz w:val="20"/>
          <w:lang w:val="pt-PT"/>
        </w:rPr>
      </w:pPr>
      <w:r w:rsidRPr="005C66C7">
        <w:rPr>
          <w:rFonts w:ascii="Times New Roman" w:hAnsi="Times New Roman"/>
          <w:b/>
          <w:iCs/>
          <w:sz w:val="20"/>
          <w:lang w:val="pt-PT"/>
        </w:rPr>
        <w:t>Resumo</w:t>
      </w:r>
      <w:r w:rsidR="00A85938" w:rsidRPr="005C66C7">
        <w:rPr>
          <w:rFonts w:ascii="Times New Roman" w:hAnsi="Times New Roman"/>
          <w:b/>
          <w:iCs/>
          <w:sz w:val="20"/>
          <w:lang w:val="pt-PT"/>
        </w:rPr>
        <w:t>:</w:t>
      </w:r>
      <w:r w:rsidR="00A85938" w:rsidRPr="005C66C7">
        <w:rPr>
          <w:rFonts w:ascii="Times New Roman" w:hAnsi="Times New Roman"/>
          <w:iCs/>
          <w:sz w:val="20"/>
          <w:lang w:val="pt-PT"/>
        </w:rPr>
        <w:t xml:space="preserve"> </w:t>
      </w:r>
      <w:r w:rsidR="00DD1104" w:rsidRPr="005C66C7">
        <w:rPr>
          <w:rFonts w:ascii="Times New Roman" w:hAnsi="Times New Roman"/>
          <w:bCs/>
          <w:sz w:val="20"/>
          <w:lang w:val="pt-PT"/>
        </w:rPr>
        <w:t>Resumo em Português com o máximo de 150 palavras, escrito em Times New Roman</w:t>
      </w:r>
      <w:r w:rsidR="00A85938" w:rsidRPr="005C66C7">
        <w:rPr>
          <w:rFonts w:ascii="Times New Roman" w:hAnsi="Times New Roman"/>
          <w:bCs/>
          <w:sz w:val="20"/>
          <w:lang w:val="pt-PT"/>
        </w:rPr>
        <w:t xml:space="preserve"> 10 p</w:t>
      </w:r>
      <w:r w:rsidR="00DD1104" w:rsidRPr="005C66C7">
        <w:rPr>
          <w:rFonts w:ascii="Times New Roman" w:hAnsi="Times New Roman"/>
          <w:bCs/>
          <w:sz w:val="20"/>
          <w:lang w:val="pt-PT"/>
        </w:rPr>
        <w:t>t</w:t>
      </w:r>
      <w:r w:rsidR="00A85938" w:rsidRPr="005C66C7">
        <w:rPr>
          <w:rFonts w:ascii="Times New Roman" w:hAnsi="Times New Roman"/>
          <w:bCs/>
          <w:sz w:val="20"/>
          <w:lang w:val="pt-PT"/>
        </w:rPr>
        <w:t xml:space="preserve"> </w:t>
      </w:r>
      <w:r w:rsidR="00DD1104" w:rsidRPr="005C66C7">
        <w:rPr>
          <w:rFonts w:ascii="Times New Roman" w:hAnsi="Times New Roman"/>
          <w:bCs/>
          <w:sz w:val="20"/>
          <w:lang w:val="pt-PT"/>
        </w:rPr>
        <w:t>e espaço simples</w:t>
      </w:r>
      <w:r w:rsidR="00DD1104" w:rsidRPr="005C66C7">
        <w:rPr>
          <w:rFonts w:ascii="Times New Roman" w:hAnsi="Times New Roman"/>
          <w:sz w:val="20"/>
          <w:lang w:val="pt-PT"/>
        </w:rPr>
        <w:t>.</w:t>
      </w:r>
    </w:p>
    <w:p w:rsidR="00A85938" w:rsidRPr="005C66C7" w:rsidRDefault="00D02F34" w:rsidP="00DD1104">
      <w:pPr>
        <w:jc w:val="both"/>
        <w:rPr>
          <w:rFonts w:ascii="Times New Roman" w:hAnsi="Times New Roman"/>
          <w:sz w:val="20"/>
          <w:lang w:val="pt-PT"/>
        </w:rPr>
      </w:pPr>
      <w:r w:rsidRPr="005C66C7">
        <w:rPr>
          <w:rFonts w:ascii="Times New Roman" w:hAnsi="Times New Roman"/>
          <w:b/>
          <w:sz w:val="20"/>
          <w:lang w:val="pt-PT"/>
        </w:rPr>
        <w:t>Palavras-chave</w:t>
      </w:r>
      <w:r w:rsidR="00A85938" w:rsidRPr="005C66C7">
        <w:rPr>
          <w:rFonts w:ascii="Times New Roman" w:hAnsi="Times New Roman"/>
          <w:b/>
          <w:sz w:val="20"/>
          <w:lang w:val="pt-PT"/>
        </w:rPr>
        <w:t xml:space="preserve">: </w:t>
      </w:r>
      <w:r w:rsidR="00A85938" w:rsidRPr="005C66C7">
        <w:rPr>
          <w:rFonts w:ascii="Times New Roman" w:hAnsi="Times New Roman"/>
          <w:bCs/>
          <w:sz w:val="20"/>
          <w:lang w:val="pt-PT"/>
        </w:rPr>
        <w:t>pala</w:t>
      </w:r>
      <w:r w:rsidR="00DD1104" w:rsidRPr="005C66C7">
        <w:rPr>
          <w:rFonts w:ascii="Times New Roman" w:hAnsi="Times New Roman"/>
          <w:bCs/>
          <w:sz w:val="20"/>
          <w:lang w:val="pt-PT"/>
        </w:rPr>
        <w:t>v</w:t>
      </w:r>
      <w:r w:rsidR="00A85938" w:rsidRPr="005C66C7">
        <w:rPr>
          <w:rFonts w:ascii="Times New Roman" w:hAnsi="Times New Roman"/>
          <w:bCs/>
          <w:sz w:val="20"/>
          <w:lang w:val="pt-PT"/>
        </w:rPr>
        <w:t>ra 1</w:t>
      </w:r>
      <w:r w:rsidR="00A85938" w:rsidRPr="005C66C7">
        <w:rPr>
          <w:rFonts w:ascii="Times New Roman" w:hAnsi="Times New Roman"/>
          <w:sz w:val="20"/>
          <w:lang w:val="pt-PT"/>
        </w:rPr>
        <w:t>, pala</w:t>
      </w:r>
      <w:r w:rsidR="00DD1104" w:rsidRPr="005C66C7">
        <w:rPr>
          <w:rFonts w:ascii="Times New Roman" w:hAnsi="Times New Roman"/>
          <w:sz w:val="20"/>
          <w:lang w:val="pt-PT"/>
        </w:rPr>
        <w:t>v</w:t>
      </w:r>
      <w:r w:rsidR="00A85938" w:rsidRPr="005C66C7">
        <w:rPr>
          <w:rFonts w:ascii="Times New Roman" w:hAnsi="Times New Roman"/>
          <w:sz w:val="20"/>
          <w:lang w:val="pt-PT"/>
        </w:rPr>
        <w:t>ra 2, pala</w:t>
      </w:r>
      <w:r w:rsidR="00DD1104" w:rsidRPr="005C66C7">
        <w:rPr>
          <w:rFonts w:ascii="Times New Roman" w:hAnsi="Times New Roman"/>
          <w:sz w:val="20"/>
          <w:lang w:val="pt-PT"/>
        </w:rPr>
        <w:t>v</w:t>
      </w:r>
      <w:r w:rsidR="00A85938" w:rsidRPr="005C66C7">
        <w:rPr>
          <w:rFonts w:ascii="Times New Roman" w:hAnsi="Times New Roman"/>
          <w:sz w:val="20"/>
          <w:lang w:val="pt-PT"/>
        </w:rPr>
        <w:t>ra 3, pala</w:t>
      </w:r>
      <w:r w:rsidR="00DD1104" w:rsidRPr="005C66C7">
        <w:rPr>
          <w:rFonts w:ascii="Times New Roman" w:hAnsi="Times New Roman"/>
          <w:sz w:val="20"/>
          <w:lang w:val="pt-PT"/>
        </w:rPr>
        <w:t>v</w:t>
      </w:r>
      <w:r w:rsidR="00A85938" w:rsidRPr="005C66C7">
        <w:rPr>
          <w:rFonts w:ascii="Times New Roman" w:hAnsi="Times New Roman"/>
          <w:sz w:val="20"/>
          <w:lang w:val="pt-PT"/>
        </w:rPr>
        <w:t>ra 4, pala</w:t>
      </w:r>
      <w:r w:rsidR="00DD1104" w:rsidRPr="005C66C7">
        <w:rPr>
          <w:rFonts w:ascii="Times New Roman" w:hAnsi="Times New Roman"/>
          <w:sz w:val="20"/>
          <w:lang w:val="pt-PT"/>
        </w:rPr>
        <w:t>v</w:t>
      </w:r>
      <w:r w:rsidR="00A85938" w:rsidRPr="005C66C7">
        <w:rPr>
          <w:rFonts w:ascii="Times New Roman" w:hAnsi="Times New Roman"/>
          <w:sz w:val="20"/>
          <w:lang w:val="pt-PT"/>
        </w:rPr>
        <w:t>ra 5</w:t>
      </w:r>
      <w:r w:rsidRPr="005C66C7">
        <w:rPr>
          <w:rFonts w:ascii="Times New Roman" w:hAnsi="Times New Roman"/>
          <w:sz w:val="20"/>
          <w:lang w:val="pt-PT"/>
        </w:rPr>
        <w:t>.</w:t>
      </w:r>
    </w:p>
    <w:p w:rsidR="00A85938" w:rsidRPr="005C66C7" w:rsidRDefault="00A85938">
      <w:pPr>
        <w:tabs>
          <w:tab w:val="num" w:pos="0"/>
        </w:tabs>
        <w:ind w:hanging="11"/>
        <w:rPr>
          <w:rFonts w:ascii="Times New Roman" w:hAnsi="Times New Roman"/>
          <w:sz w:val="20"/>
          <w:lang w:val="pt-PT"/>
        </w:rPr>
      </w:pPr>
    </w:p>
    <w:p w:rsidR="00DD1104" w:rsidRPr="005C66C7" w:rsidRDefault="00DD1104">
      <w:pPr>
        <w:tabs>
          <w:tab w:val="num" w:pos="0"/>
        </w:tabs>
        <w:ind w:hanging="11"/>
        <w:rPr>
          <w:rFonts w:ascii="Times New Roman" w:hAnsi="Times New Roman"/>
          <w:sz w:val="20"/>
          <w:lang w:val="pt-PT"/>
        </w:rPr>
      </w:pPr>
    </w:p>
    <w:p w:rsidR="00DD1104" w:rsidRPr="005C66C7" w:rsidRDefault="00DD1104">
      <w:pPr>
        <w:tabs>
          <w:tab w:val="num" w:pos="0"/>
        </w:tabs>
        <w:ind w:hanging="11"/>
        <w:rPr>
          <w:rFonts w:ascii="Times New Roman" w:hAnsi="Times New Roman"/>
          <w:sz w:val="20"/>
          <w:lang w:val="pt-PT"/>
        </w:rPr>
        <w:sectPr w:rsidR="00DD1104" w:rsidRPr="005C66C7">
          <w:headerReference w:type="default" r:id="rId11"/>
          <w:type w:val="continuous"/>
          <w:pgSz w:w="11906" w:h="16838" w:code="9"/>
          <w:pgMar w:top="1418" w:right="1418" w:bottom="1418" w:left="1418" w:header="709" w:footer="709" w:gutter="567"/>
          <w:cols w:space="708" w:equalWidth="0">
            <w:col w:w="8220" w:space="708"/>
          </w:cols>
          <w:docGrid w:linePitch="360"/>
        </w:sectPr>
      </w:pPr>
    </w:p>
    <w:p w:rsidR="00A85938" w:rsidRPr="005C66C7" w:rsidRDefault="00D419EC">
      <w:pPr>
        <w:pStyle w:val="Heading3"/>
        <w:rPr>
          <w:sz w:val="20"/>
          <w:lang w:val="pt-PT"/>
        </w:rPr>
      </w:pPr>
      <w:r w:rsidRPr="005C66C7">
        <w:rPr>
          <w:sz w:val="20"/>
          <w:lang w:val="pt-PT"/>
        </w:rPr>
        <w:t>FORMATO GERAL</w:t>
      </w:r>
    </w:p>
    <w:p w:rsidR="00CB1C02" w:rsidRPr="005C66C7" w:rsidRDefault="00CB1C02" w:rsidP="00A85938">
      <w:pPr>
        <w:pStyle w:val="BodyText3"/>
        <w:jc w:val="both"/>
        <w:rPr>
          <w:lang w:val="pt-PT"/>
        </w:rPr>
      </w:pPr>
      <w:r w:rsidRPr="005C66C7">
        <w:rPr>
          <w:lang w:val="pt-PT"/>
        </w:rPr>
        <w:t xml:space="preserve">São aceites </w:t>
      </w:r>
      <w:r w:rsidR="00AD077B">
        <w:rPr>
          <w:lang w:val="pt-PT"/>
        </w:rPr>
        <w:t>textos</w:t>
      </w:r>
      <w:r w:rsidR="00AD077B" w:rsidRPr="005C66C7">
        <w:rPr>
          <w:lang w:val="pt-PT"/>
        </w:rPr>
        <w:t xml:space="preserve"> </w:t>
      </w:r>
      <w:r w:rsidR="005B5E4A">
        <w:rPr>
          <w:lang w:val="pt-PT"/>
        </w:rPr>
        <w:t xml:space="preserve">escritos apenas </w:t>
      </w:r>
      <w:r w:rsidRPr="005C66C7">
        <w:rPr>
          <w:lang w:val="pt-PT"/>
        </w:rPr>
        <w:t>em Português</w:t>
      </w:r>
      <w:r w:rsidR="00A85938" w:rsidRPr="005C66C7">
        <w:rPr>
          <w:lang w:val="pt-PT"/>
        </w:rPr>
        <w:t xml:space="preserve">. </w:t>
      </w:r>
      <w:r w:rsidRPr="005C66C7">
        <w:rPr>
          <w:lang w:val="pt-PT"/>
        </w:rPr>
        <w:t xml:space="preserve">Os documentos deverão ser escritos e gravados em formato </w:t>
      </w:r>
      <w:r w:rsidRPr="005C66C7">
        <w:rPr>
          <w:i/>
          <w:lang w:val="pt-PT"/>
        </w:rPr>
        <w:t xml:space="preserve">Word, </w:t>
      </w:r>
      <w:r w:rsidRPr="005C66C7">
        <w:rPr>
          <w:lang w:val="pt-PT"/>
        </w:rPr>
        <w:t xml:space="preserve">no sistema operativo </w:t>
      </w:r>
      <w:r w:rsidRPr="005C66C7">
        <w:rPr>
          <w:i/>
          <w:lang w:val="pt-PT"/>
        </w:rPr>
        <w:t>Windows.</w:t>
      </w:r>
      <w:r w:rsidRPr="005C66C7">
        <w:rPr>
          <w:lang w:val="pt-PT"/>
        </w:rPr>
        <w:t xml:space="preserve"> </w:t>
      </w:r>
    </w:p>
    <w:p w:rsidR="00D419EC" w:rsidRPr="005C66C7" w:rsidRDefault="00D419EC" w:rsidP="00A85938">
      <w:pPr>
        <w:pStyle w:val="BodyText3"/>
        <w:jc w:val="both"/>
        <w:rPr>
          <w:rStyle w:val="mediumtext"/>
          <w:shd w:val="clear" w:color="auto" w:fill="FFFFFF"/>
          <w:lang w:val="pt-PT"/>
        </w:rPr>
      </w:pPr>
      <w:r w:rsidRPr="005C66C7">
        <w:rPr>
          <w:rStyle w:val="mediumtext"/>
          <w:shd w:val="clear" w:color="auto" w:fill="FFFFFF"/>
          <w:lang w:val="pt-PT"/>
        </w:rPr>
        <w:t xml:space="preserve">Os </w:t>
      </w:r>
      <w:r w:rsidR="00D472B5">
        <w:rPr>
          <w:rStyle w:val="mediumtext"/>
          <w:shd w:val="clear" w:color="auto" w:fill="FFFFFF"/>
          <w:lang w:val="pt-PT"/>
        </w:rPr>
        <w:t>trabalhos</w:t>
      </w:r>
      <w:r w:rsidR="00D95D18" w:rsidRPr="005C66C7">
        <w:rPr>
          <w:rStyle w:val="mediumtext"/>
          <w:shd w:val="clear" w:color="auto" w:fill="FFFFFF"/>
          <w:lang w:val="pt-PT"/>
        </w:rPr>
        <w:t>, na forma de resumos alargados,</w:t>
      </w:r>
      <w:r w:rsidRPr="005C66C7">
        <w:rPr>
          <w:rStyle w:val="mediumtext"/>
          <w:shd w:val="clear" w:color="auto" w:fill="FFFFFF"/>
          <w:lang w:val="pt-PT"/>
        </w:rPr>
        <w:t xml:space="preserve"> deverão ter no máximo 4 páginas, incluindo figuras, tabelas, referências, etc. As páginas devem ter 2,5 cm de margem superior, inferior e lateral em formato DIN</w:t>
      </w:r>
      <w:r w:rsidR="00D95D18" w:rsidRPr="005C66C7">
        <w:rPr>
          <w:rStyle w:val="mediumtext"/>
          <w:shd w:val="clear" w:color="auto" w:fill="FFFFFF"/>
          <w:lang w:val="pt-PT"/>
        </w:rPr>
        <w:t xml:space="preserve"> </w:t>
      </w:r>
      <w:r w:rsidRPr="005C66C7">
        <w:rPr>
          <w:rStyle w:val="mediumtext"/>
          <w:shd w:val="clear" w:color="auto" w:fill="FFFFFF"/>
          <w:lang w:val="pt-PT"/>
        </w:rPr>
        <w:t>A4.</w:t>
      </w:r>
    </w:p>
    <w:p w:rsidR="00A85938" w:rsidRDefault="00D419EC" w:rsidP="00A85938">
      <w:pPr>
        <w:pStyle w:val="BodyText3"/>
        <w:jc w:val="both"/>
        <w:rPr>
          <w:lang w:val="pt-PT"/>
        </w:rPr>
      </w:pPr>
      <w:r w:rsidRPr="005C66C7">
        <w:rPr>
          <w:rStyle w:val="mediumtext"/>
          <w:shd w:val="clear" w:color="auto" w:fill="FFFFFF"/>
          <w:lang w:val="pt-PT"/>
        </w:rPr>
        <w:t>O texto deve ser escrito em Times New Roman 10</w:t>
      </w:r>
      <w:r w:rsidR="00D95D18" w:rsidRPr="005C66C7">
        <w:rPr>
          <w:rStyle w:val="mediumtext"/>
          <w:shd w:val="clear" w:color="auto" w:fill="FFFFFF"/>
          <w:lang w:val="pt-PT"/>
        </w:rPr>
        <w:t xml:space="preserve"> </w:t>
      </w:r>
      <w:r w:rsidRPr="005C66C7">
        <w:rPr>
          <w:rStyle w:val="mediumtext"/>
          <w:shd w:val="clear" w:color="auto" w:fill="FFFFFF"/>
          <w:lang w:val="pt-PT"/>
        </w:rPr>
        <w:t>pt, formatado em duas colunas</w:t>
      </w:r>
      <w:r w:rsidR="004C6547" w:rsidRPr="005C66C7">
        <w:rPr>
          <w:rStyle w:val="mediumtext"/>
          <w:shd w:val="clear" w:color="auto" w:fill="FFFFFF"/>
          <w:lang w:val="pt-PT"/>
        </w:rPr>
        <w:t xml:space="preserve"> de 7,5</w:t>
      </w:r>
      <w:r w:rsidR="00D95D18" w:rsidRPr="005C66C7">
        <w:rPr>
          <w:rStyle w:val="mediumtext"/>
          <w:shd w:val="clear" w:color="auto" w:fill="FFFFFF"/>
          <w:lang w:val="pt-PT"/>
        </w:rPr>
        <w:t xml:space="preserve"> </w:t>
      </w:r>
      <w:r w:rsidR="004C6547" w:rsidRPr="005C66C7">
        <w:rPr>
          <w:rStyle w:val="mediumtext"/>
          <w:shd w:val="clear" w:color="auto" w:fill="FFFFFF"/>
          <w:lang w:val="pt-PT"/>
        </w:rPr>
        <w:t>cm cada,</w:t>
      </w:r>
      <w:r w:rsidRPr="005C66C7">
        <w:rPr>
          <w:rStyle w:val="mediumtext"/>
          <w:shd w:val="clear" w:color="auto" w:fill="FFFFFF"/>
          <w:lang w:val="pt-PT"/>
        </w:rPr>
        <w:t xml:space="preserve"> com espaçamento simples</w:t>
      </w:r>
      <w:r w:rsidR="00B72BF8" w:rsidRPr="005C66C7">
        <w:rPr>
          <w:rStyle w:val="mediumtext"/>
          <w:shd w:val="clear" w:color="auto" w:fill="FFFFFF"/>
          <w:lang w:val="pt-PT"/>
        </w:rPr>
        <w:t>, conforme o exemplo abaixo</w:t>
      </w:r>
      <w:r w:rsidR="00A85938" w:rsidRPr="005C66C7">
        <w:rPr>
          <w:lang w:val="pt-PT"/>
        </w:rPr>
        <w:t>.</w:t>
      </w:r>
    </w:p>
    <w:p w:rsidR="002475A0" w:rsidRDefault="002475A0" w:rsidP="00A85938">
      <w:pPr>
        <w:pStyle w:val="BodyText3"/>
        <w:jc w:val="both"/>
        <w:rPr>
          <w:lang w:val="pt-PT"/>
        </w:rPr>
      </w:pPr>
      <w:r w:rsidRPr="002475A0">
        <w:rPr>
          <w:lang w:val="pt-PT"/>
        </w:rPr>
        <w:t xml:space="preserve">Os autores que não seguirem o novo acordo ortográfico, na redação dos artigos em </w:t>
      </w:r>
      <w:r>
        <w:rPr>
          <w:lang w:val="pt-PT"/>
        </w:rPr>
        <w:t>P</w:t>
      </w:r>
      <w:r w:rsidRPr="002475A0">
        <w:rPr>
          <w:lang w:val="pt-PT"/>
        </w:rPr>
        <w:t>ortuguês, deverão mencioná-lo explicitamente, em nota de rodapé, e</w:t>
      </w:r>
      <w:r w:rsidRPr="002475A0">
        <w:rPr>
          <w:rStyle w:val="mediumtext"/>
          <w:shd w:val="clear" w:color="auto" w:fill="FFFFFF"/>
          <w:lang w:val="pt-PT"/>
        </w:rPr>
        <w:t>scrito em Times New Roman</w:t>
      </w:r>
      <w:r w:rsidRPr="001A3128">
        <w:rPr>
          <w:rStyle w:val="mediumtext"/>
          <w:shd w:val="clear" w:color="auto" w:fill="FFFFFF"/>
          <w:lang w:val="pt-PT"/>
        </w:rPr>
        <w:t xml:space="preserve"> 8 pt</w:t>
      </w:r>
      <w:r w:rsidRPr="001A3128">
        <w:rPr>
          <w:lang w:val="pt-PT"/>
        </w:rPr>
        <w:t>.</w:t>
      </w:r>
    </w:p>
    <w:p w:rsidR="00D419EC" w:rsidRPr="005C66C7" w:rsidRDefault="00D419EC" w:rsidP="00A85938">
      <w:pPr>
        <w:pStyle w:val="BodyText3"/>
        <w:jc w:val="both"/>
        <w:rPr>
          <w:lang w:val="pt-PT"/>
        </w:rPr>
      </w:pPr>
    </w:p>
    <w:p w:rsidR="00A85938" w:rsidRPr="005C66C7" w:rsidRDefault="00EA0673" w:rsidP="00A85938">
      <w:pPr>
        <w:numPr>
          <w:ilvl w:val="0"/>
          <w:numId w:val="3"/>
        </w:numPr>
        <w:jc w:val="both"/>
        <w:rPr>
          <w:rFonts w:ascii="Times New Roman" w:hAnsi="Times New Roman"/>
          <w:b/>
          <w:sz w:val="20"/>
          <w:lang w:val="pt-PT"/>
        </w:rPr>
      </w:pPr>
      <w:r w:rsidRPr="005C66C7">
        <w:rPr>
          <w:rFonts w:ascii="Times New Roman" w:hAnsi="Times New Roman"/>
          <w:b/>
          <w:sz w:val="20"/>
          <w:lang w:val="pt-PT"/>
        </w:rPr>
        <w:t>INTRODUÇÃO</w:t>
      </w:r>
    </w:p>
    <w:p w:rsidR="00AA6350" w:rsidRPr="005C66C7" w:rsidRDefault="00AA6350" w:rsidP="005E7C49">
      <w:pPr>
        <w:autoSpaceDE w:val="0"/>
        <w:autoSpaceDN w:val="0"/>
        <w:adjustRightInd w:val="0"/>
        <w:spacing w:before="0"/>
        <w:jc w:val="both"/>
        <w:rPr>
          <w:rFonts w:ascii="Times New Roman" w:hAnsi="Times New Roman"/>
          <w:sz w:val="20"/>
          <w:lang w:val="pt-PT"/>
        </w:rPr>
      </w:pPr>
    </w:p>
    <w:p w:rsidR="00922CD4" w:rsidRPr="005C66C7" w:rsidRDefault="00922CD4" w:rsidP="00922CD4">
      <w:pPr>
        <w:autoSpaceDE w:val="0"/>
        <w:autoSpaceDN w:val="0"/>
        <w:adjustRightInd w:val="0"/>
        <w:spacing w:before="0"/>
        <w:jc w:val="both"/>
        <w:rPr>
          <w:rFonts w:ascii="Times New Roman" w:eastAsia="MS Mincho" w:hAnsi="Times New Roman"/>
          <w:sz w:val="20"/>
          <w:lang w:val="pt-PT" w:eastAsia="ja-JP"/>
        </w:rPr>
      </w:pPr>
      <w:r w:rsidRPr="005C66C7">
        <w:rPr>
          <w:rFonts w:ascii="Times New Roman" w:eastAsia="MS Mincho" w:hAnsi="Times New Roman"/>
          <w:sz w:val="20"/>
          <w:lang w:val="pt-PT" w:eastAsia="ja-JP"/>
        </w:rPr>
        <w:t>Ao largo da costa Ocidental de Portugal a circulação sobre</w:t>
      </w:r>
      <w:r w:rsidR="00B72BF8" w:rsidRPr="005C66C7">
        <w:rPr>
          <w:rFonts w:ascii="Times New Roman" w:eastAsia="MS Mincho" w:hAnsi="Times New Roman"/>
          <w:sz w:val="20"/>
          <w:lang w:val="pt-PT" w:eastAsia="ja-JP"/>
        </w:rPr>
        <w:t xml:space="preserve"> </w:t>
      </w:r>
      <w:r w:rsidRPr="005C66C7">
        <w:rPr>
          <w:rFonts w:ascii="Times New Roman" w:eastAsia="MS Mincho" w:hAnsi="Times New Roman"/>
          <w:sz w:val="20"/>
          <w:lang w:val="pt-PT" w:eastAsia="ja-JP"/>
        </w:rPr>
        <w:t xml:space="preserve">a margem continental é dominada, entre </w:t>
      </w:r>
      <w:r w:rsidR="00084087" w:rsidRPr="005C66C7">
        <w:rPr>
          <w:rFonts w:ascii="Times New Roman" w:eastAsia="MS Mincho" w:hAnsi="Times New Roman"/>
          <w:sz w:val="20"/>
          <w:lang w:val="pt-PT" w:eastAsia="ja-JP"/>
        </w:rPr>
        <w:t xml:space="preserve">março </w:t>
      </w:r>
      <w:r w:rsidRPr="005C66C7">
        <w:rPr>
          <w:rFonts w:ascii="Times New Roman" w:eastAsia="MS Mincho" w:hAnsi="Times New Roman"/>
          <w:sz w:val="20"/>
          <w:lang w:val="pt-PT" w:eastAsia="ja-JP"/>
        </w:rPr>
        <w:t xml:space="preserve">e </w:t>
      </w:r>
      <w:r w:rsidR="00084087" w:rsidRPr="005C66C7">
        <w:rPr>
          <w:rFonts w:ascii="Times New Roman" w:eastAsia="MS Mincho" w:hAnsi="Times New Roman"/>
          <w:sz w:val="20"/>
          <w:lang w:val="pt-PT" w:eastAsia="ja-JP"/>
        </w:rPr>
        <w:t>outubro</w:t>
      </w:r>
      <w:r w:rsidRPr="005C66C7">
        <w:rPr>
          <w:rFonts w:ascii="Times New Roman" w:eastAsia="MS Mincho" w:hAnsi="Times New Roman"/>
          <w:sz w:val="20"/>
          <w:lang w:val="pt-PT" w:eastAsia="ja-JP"/>
        </w:rPr>
        <w:t>,</w:t>
      </w:r>
      <w:r w:rsidR="00B72BF8" w:rsidRPr="005C66C7">
        <w:rPr>
          <w:rFonts w:ascii="Times New Roman" w:eastAsia="MS Mincho" w:hAnsi="Times New Roman"/>
          <w:sz w:val="20"/>
          <w:lang w:val="pt-PT" w:eastAsia="ja-JP"/>
        </w:rPr>
        <w:t xml:space="preserve"> </w:t>
      </w:r>
      <w:r w:rsidRPr="005C66C7">
        <w:rPr>
          <w:rFonts w:ascii="Times New Roman" w:eastAsia="MS Mincho" w:hAnsi="Times New Roman"/>
          <w:sz w:val="20"/>
          <w:lang w:val="pt-PT" w:eastAsia="ja-JP"/>
        </w:rPr>
        <w:t>pela ocorrência de afloramento costeiro «</w:t>
      </w:r>
      <w:r w:rsidRPr="005C66C7">
        <w:rPr>
          <w:rFonts w:ascii="Times New Roman" w:eastAsia="MS Mincho" w:hAnsi="Times New Roman"/>
          <w:i/>
          <w:sz w:val="20"/>
          <w:lang w:val="pt-PT" w:eastAsia="ja-JP"/>
        </w:rPr>
        <w:t>upwelling</w:t>
      </w:r>
      <w:r w:rsidRPr="005C66C7">
        <w:rPr>
          <w:rFonts w:ascii="Times New Roman" w:eastAsia="MS Mincho" w:hAnsi="Times New Roman"/>
          <w:sz w:val="20"/>
          <w:lang w:val="pt-PT" w:eastAsia="ja-JP"/>
        </w:rPr>
        <w:t xml:space="preserve">» </w:t>
      </w:r>
      <w:r w:rsidR="00AC5EA6" w:rsidRPr="005C66C7">
        <w:rPr>
          <w:rFonts w:ascii="Times New Roman" w:eastAsia="MS Mincho" w:hAnsi="Times New Roman"/>
          <w:iCs/>
          <w:sz w:val="20"/>
          <w:lang w:val="pt-PT" w:eastAsia="ja-JP"/>
        </w:rPr>
        <w:t xml:space="preserve">(Wooster </w:t>
      </w:r>
      <w:r w:rsidR="00AC5EA6" w:rsidRPr="005C66C7">
        <w:rPr>
          <w:rFonts w:ascii="Times New Roman" w:eastAsia="MS Mincho" w:hAnsi="Times New Roman"/>
          <w:i/>
          <w:iCs/>
          <w:sz w:val="20"/>
          <w:lang w:val="pt-PT" w:eastAsia="ja-JP"/>
        </w:rPr>
        <w:t>et al</w:t>
      </w:r>
      <w:r w:rsidR="00D95D18" w:rsidRPr="005C66C7">
        <w:rPr>
          <w:rFonts w:ascii="Times New Roman" w:eastAsia="MS Mincho" w:hAnsi="Times New Roman"/>
          <w:i/>
          <w:iCs/>
          <w:sz w:val="20"/>
          <w:lang w:val="pt-PT" w:eastAsia="ja-JP"/>
        </w:rPr>
        <w:t>.</w:t>
      </w:r>
      <w:r w:rsidRPr="005C66C7">
        <w:rPr>
          <w:rFonts w:ascii="Times New Roman" w:eastAsia="MS Mincho" w:hAnsi="Times New Roman"/>
          <w:iCs/>
          <w:sz w:val="20"/>
          <w:lang w:val="pt-PT" w:eastAsia="ja-JP"/>
        </w:rPr>
        <w:t xml:space="preserve">, </w:t>
      </w:r>
      <w:r w:rsidRPr="005C66C7">
        <w:rPr>
          <w:rFonts w:ascii="Times New Roman" w:eastAsia="MS Mincho" w:hAnsi="Times New Roman"/>
          <w:sz w:val="20"/>
          <w:lang w:val="pt-PT" w:eastAsia="ja-JP"/>
        </w:rPr>
        <w:t>19</w:t>
      </w:r>
      <w:r w:rsidR="00D95D18" w:rsidRPr="005C66C7">
        <w:rPr>
          <w:rFonts w:ascii="Times New Roman" w:eastAsia="MS Mincho" w:hAnsi="Times New Roman"/>
          <w:sz w:val="20"/>
          <w:lang w:val="pt-PT" w:eastAsia="ja-JP"/>
        </w:rPr>
        <w:t>9</w:t>
      </w:r>
      <w:r w:rsidRPr="005C66C7">
        <w:rPr>
          <w:rFonts w:ascii="Times New Roman" w:eastAsia="MS Mincho" w:hAnsi="Times New Roman"/>
          <w:sz w:val="20"/>
          <w:lang w:val="pt-PT" w:eastAsia="ja-JP"/>
        </w:rPr>
        <w:t xml:space="preserve">6). Durante aquele período, e como consequência da migração do Anticiclone dos Açores para a região central do Atlântico e do enfraquecimento da Baixa da Islândia, estabelece-se um regime de ventos predominantes de </w:t>
      </w:r>
      <w:r w:rsidR="00084087" w:rsidRPr="005C66C7">
        <w:rPr>
          <w:rFonts w:ascii="Times New Roman" w:eastAsia="MS Mincho" w:hAnsi="Times New Roman"/>
          <w:sz w:val="20"/>
          <w:lang w:val="pt-PT" w:eastAsia="ja-JP"/>
        </w:rPr>
        <w:t>norte</w:t>
      </w:r>
      <w:r w:rsidRPr="005C66C7">
        <w:rPr>
          <w:rFonts w:ascii="Times New Roman" w:eastAsia="MS Mincho" w:hAnsi="Times New Roman"/>
          <w:sz w:val="20"/>
          <w:lang w:val="pt-PT" w:eastAsia="ja-JP"/>
        </w:rPr>
        <w:t xml:space="preserve">, favoráveis ao afloramento </w:t>
      </w:r>
      <w:r w:rsidR="00AC5EA6" w:rsidRPr="005C66C7">
        <w:rPr>
          <w:rFonts w:ascii="Times New Roman" w:eastAsia="MS Mincho" w:hAnsi="Times New Roman"/>
          <w:iCs/>
          <w:sz w:val="20"/>
          <w:lang w:val="pt-PT" w:eastAsia="ja-JP"/>
        </w:rPr>
        <w:t xml:space="preserve">(Fiúza </w:t>
      </w:r>
      <w:r w:rsidR="00AC5EA6" w:rsidRPr="005C66C7">
        <w:rPr>
          <w:rFonts w:ascii="Times New Roman" w:eastAsia="MS Mincho" w:hAnsi="Times New Roman"/>
          <w:i/>
          <w:iCs/>
          <w:sz w:val="20"/>
          <w:lang w:val="pt-PT" w:eastAsia="ja-JP"/>
        </w:rPr>
        <w:t>et al</w:t>
      </w:r>
      <w:r w:rsidR="00D95D18" w:rsidRPr="005C66C7">
        <w:rPr>
          <w:rFonts w:ascii="Times New Roman" w:eastAsia="MS Mincho" w:hAnsi="Times New Roman"/>
          <w:i/>
          <w:iCs/>
          <w:sz w:val="20"/>
          <w:lang w:val="pt-PT" w:eastAsia="ja-JP"/>
        </w:rPr>
        <w:t>.</w:t>
      </w:r>
      <w:r w:rsidRPr="005C66C7">
        <w:rPr>
          <w:rFonts w:ascii="Times New Roman" w:eastAsia="MS Mincho" w:hAnsi="Times New Roman"/>
          <w:iCs/>
          <w:sz w:val="20"/>
          <w:lang w:val="pt-PT" w:eastAsia="ja-JP"/>
        </w:rPr>
        <w:t>, 1982;</w:t>
      </w:r>
      <w:r w:rsidRPr="005C66C7">
        <w:rPr>
          <w:rFonts w:ascii="Times New Roman" w:eastAsia="MS Mincho" w:hAnsi="Times New Roman"/>
          <w:sz w:val="20"/>
          <w:lang w:val="pt-PT" w:eastAsia="ja-JP"/>
        </w:rPr>
        <w:t xml:space="preserve"> </w:t>
      </w:r>
      <w:r w:rsidRPr="005C66C7">
        <w:rPr>
          <w:rFonts w:ascii="Times New Roman" w:eastAsia="MS Mincho" w:hAnsi="Times New Roman"/>
          <w:iCs/>
          <w:sz w:val="20"/>
          <w:lang w:val="pt-PT" w:eastAsia="ja-JP"/>
        </w:rPr>
        <w:t>Ferreira, 1984).</w:t>
      </w:r>
    </w:p>
    <w:p w:rsidR="00922CD4" w:rsidRPr="005C66C7" w:rsidRDefault="00922CD4" w:rsidP="00922CD4">
      <w:pPr>
        <w:autoSpaceDE w:val="0"/>
        <w:autoSpaceDN w:val="0"/>
        <w:adjustRightInd w:val="0"/>
        <w:spacing w:before="0"/>
        <w:jc w:val="both"/>
        <w:rPr>
          <w:rFonts w:ascii="Times New Roman" w:eastAsia="MS Mincho" w:hAnsi="Times New Roman"/>
          <w:sz w:val="20"/>
          <w:lang w:val="pt-PT" w:eastAsia="ja-JP"/>
        </w:rPr>
      </w:pPr>
      <w:r w:rsidRPr="005C66C7">
        <w:rPr>
          <w:rFonts w:ascii="Times New Roman" w:eastAsia="MS Mincho" w:hAnsi="Times New Roman"/>
          <w:sz w:val="20"/>
          <w:lang w:val="pt-PT" w:eastAsia="ja-JP"/>
        </w:rPr>
        <w:t xml:space="preserve">Deste modo, e numa </w:t>
      </w:r>
      <w:r w:rsidR="005C66C7" w:rsidRPr="005C66C7">
        <w:rPr>
          <w:rFonts w:ascii="Times New Roman" w:eastAsia="MS Mincho" w:hAnsi="Times New Roman"/>
          <w:sz w:val="20"/>
          <w:lang w:val="pt-PT" w:eastAsia="ja-JP"/>
        </w:rPr>
        <w:t>perspetiva</w:t>
      </w:r>
      <w:r w:rsidRPr="005C66C7">
        <w:rPr>
          <w:rFonts w:ascii="Times New Roman" w:eastAsia="MS Mincho" w:hAnsi="Times New Roman"/>
          <w:sz w:val="20"/>
          <w:lang w:val="pt-PT" w:eastAsia="ja-JP"/>
        </w:rPr>
        <w:t xml:space="preserve"> climática, os meses de </w:t>
      </w:r>
      <w:r w:rsidR="00084087" w:rsidRPr="005C66C7">
        <w:rPr>
          <w:rFonts w:ascii="Times New Roman" w:eastAsia="MS Mincho" w:hAnsi="Times New Roman"/>
          <w:sz w:val="20"/>
          <w:lang w:val="pt-PT" w:eastAsia="ja-JP"/>
        </w:rPr>
        <w:t xml:space="preserve">maio </w:t>
      </w:r>
      <w:r w:rsidRPr="005C66C7">
        <w:rPr>
          <w:rFonts w:ascii="Times New Roman" w:eastAsia="MS Mincho" w:hAnsi="Times New Roman"/>
          <w:sz w:val="20"/>
          <w:lang w:val="pt-PT" w:eastAsia="ja-JP"/>
        </w:rPr>
        <w:t xml:space="preserve">e </w:t>
      </w:r>
      <w:r w:rsidR="00084087" w:rsidRPr="005C66C7">
        <w:rPr>
          <w:rFonts w:ascii="Times New Roman" w:eastAsia="MS Mincho" w:hAnsi="Times New Roman"/>
          <w:sz w:val="20"/>
          <w:lang w:val="pt-PT" w:eastAsia="ja-JP"/>
        </w:rPr>
        <w:t xml:space="preserve">junho </w:t>
      </w:r>
      <w:r w:rsidRPr="005C66C7">
        <w:rPr>
          <w:rFonts w:ascii="Times New Roman" w:eastAsia="MS Mincho" w:hAnsi="Times New Roman"/>
          <w:sz w:val="20"/>
          <w:lang w:val="pt-PT" w:eastAsia="ja-JP"/>
        </w:rPr>
        <w:t xml:space="preserve">marcam a transição do regime de </w:t>
      </w:r>
      <w:r w:rsidR="00084087" w:rsidRPr="005C66C7">
        <w:rPr>
          <w:rFonts w:ascii="Times New Roman" w:eastAsia="MS Mincho" w:hAnsi="Times New Roman"/>
          <w:sz w:val="20"/>
          <w:lang w:val="pt-PT" w:eastAsia="ja-JP"/>
        </w:rPr>
        <w:t xml:space="preserve">inverno </w:t>
      </w:r>
      <w:r w:rsidRPr="005C66C7">
        <w:rPr>
          <w:rFonts w:ascii="Times New Roman" w:eastAsia="MS Mincho" w:hAnsi="Times New Roman"/>
          <w:sz w:val="20"/>
          <w:lang w:val="pt-PT" w:eastAsia="ja-JP"/>
        </w:rPr>
        <w:t xml:space="preserve">para o regime de afloramento ao largo da costa Ocidental de Portugal, encontrando-se uma estação de afloramento costeiro bem definida de </w:t>
      </w:r>
      <w:r w:rsidR="00084087" w:rsidRPr="005C66C7">
        <w:rPr>
          <w:rFonts w:ascii="Times New Roman" w:eastAsia="MS Mincho" w:hAnsi="Times New Roman"/>
          <w:sz w:val="20"/>
          <w:lang w:val="pt-PT" w:eastAsia="ja-JP"/>
        </w:rPr>
        <w:t xml:space="preserve">julho </w:t>
      </w:r>
      <w:r w:rsidRPr="005C66C7">
        <w:rPr>
          <w:rFonts w:ascii="Times New Roman" w:eastAsia="MS Mincho" w:hAnsi="Times New Roman"/>
          <w:sz w:val="20"/>
          <w:lang w:val="pt-PT" w:eastAsia="ja-JP"/>
        </w:rPr>
        <w:t xml:space="preserve">a </w:t>
      </w:r>
      <w:r w:rsidR="00084087" w:rsidRPr="005C66C7">
        <w:rPr>
          <w:rFonts w:ascii="Times New Roman" w:eastAsia="MS Mincho" w:hAnsi="Times New Roman"/>
          <w:sz w:val="20"/>
          <w:lang w:val="pt-PT" w:eastAsia="ja-JP"/>
        </w:rPr>
        <w:t xml:space="preserve">setembro </w:t>
      </w:r>
      <w:r w:rsidR="00AC5EA6" w:rsidRPr="005C66C7">
        <w:rPr>
          <w:rFonts w:ascii="Times New Roman" w:eastAsia="MS Mincho" w:hAnsi="Times New Roman"/>
          <w:iCs/>
          <w:sz w:val="20"/>
          <w:lang w:val="pt-PT" w:eastAsia="ja-JP"/>
        </w:rPr>
        <w:t xml:space="preserve">(Fiúza </w:t>
      </w:r>
      <w:r w:rsidR="00AC5EA6" w:rsidRPr="005C66C7">
        <w:rPr>
          <w:rFonts w:ascii="Times New Roman" w:eastAsia="MS Mincho" w:hAnsi="Times New Roman"/>
          <w:i/>
          <w:iCs/>
          <w:sz w:val="20"/>
          <w:lang w:val="pt-PT" w:eastAsia="ja-JP"/>
        </w:rPr>
        <w:t>et al</w:t>
      </w:r>
      <w:r w:rsidR="00D95D18" w:rsidRPr="005C66C7">
        <w:rPr>
          <w:rFonts w:ascii="Times New Roman" w:eastAsia="MS Mincho" w:hAnsi="Times New Roman"/>
          <w:i/>
          <w:iCs/>
          <w:sz w:val="20"/>
          <w:lang w:val="pt-PT" w:eastAsia="ja-JP"/>
        </w:rPr>
        <w:t>.</w:t>
      </w:r>
      <w:r w:rsidRPr="005C66C7">
        <w:rPr>
          <w:rFonts w:ascii="Times New Roman" w:eastAsia="MS Mincho" w:hAnsi="Times New Roman"/>
          <w:iCs/>
          <w:sz w:val="20"/>
          <w:lang w:val="pt-PT" w:eastAsia="ja-JP"/>
        </w:rPr>
        <w:t>, 1989).</w:t>
      </w:r>
    </w:p>
    <w:p w:rsidR="00922CD4" w:rsidRPr="005C66C7" w:rsidRDefault="00922CD4" w:rsidP="00922CD4">
      <w:pPr>
        <w:autoSpaceDE w:val="0"/>
        <w:autoSpaceDN w:val="0"/>
        <w:adjustRightInd w:val="0"/>
        <w:spacing w:before="0"/>
        <w:jc w:val="both"/>
        <w:rPr>
          <w:rFonts w:ascii="Times New Roman" w:eastAsia="MS Mincho" w:hAnsi="Times New Roman"/>
          <w:iCs/>
          <w:sz w:val="20"/>
          <w:lang w:val="pt-PT" w:eastAsia="ja-JP"/>
        </w:rPr>
      </w:pPr>
      <w:r w:rsidRPr="005C66C7">
        <w:rPr>
          <w:rFonts w:ascii="Times New Roman" w:eastAsia="MS Mincho" w:hAnsi="Times New Roman"/>
          <w:sz w:val="20"/>
          <w:lang w:val="pt-PT" w:eastAsia="ja-JP"/>
        </w:rPr>
        <w:t xml:space="preserve">A circulação na margem continental SW de Portugal, associada ao regime de afloramento, foi discutida por </w:t>
      </w:r>
      <w:r w:rsidRPr="005C66C7">
        <w:rPr>
          <w:rFonts w:ascii="Times New Roman" w:eastAsia="MS Mincho" w:hAnsi="Times New Roman"/>
          <w:iCs/>
          <w:sz w:val="20"/>
          <w:lang w:val="pt-PT" w:eastAsia="ja-JP"/>
        </w:rPr>
        <w:t>Fiúza</w:t>
      </w:r>
      <w:r w:rsidRPr="005C66C7">
        <w:rPr>
          <w:rFonts w:ascii="Times New Roman" w:eastAsia="MS Mincho" w:hAnsi="Times New Roman"/>
          <w:sz w:val="20"/>
          <w:lang w:val="pt-PT" w:eastAsia="ja-JP"/>
        </w:rPr>
        <w:t xml:space="preserve"> (1984) com base em observações </w:t>
      </w:r>
      <w:r w:rsidR="005C66C7" w:rsidRPr="005C66C7">
        <w:rPr>
          <w:rFonts w:ascii="Times New Roman" w:eastAsia="MS Mincho" w:hAnsi="Times New Roman"/>
          <w:sz w:val="20"/>
          <w:lang w:val="pt-PT" w:eastAsia="ja-JP"/>
        </w:rPr>
        <w:t>diretas</w:t>
      </w:r>
      <w:r w:rsidRPr="005C66C7">
        <w:rPr>
          <w:rFonts w:ascii="Times New Roman" w:eastAsia="MS Mincho" w:hAnsi="Times New Roman"/>
          <w:sz w:val="20"/>
          <w:lang w:val="pt-PT" w:eastAsia="ja-JP"/>
        </w:rPr>
        <w:t xml:space="preserve"> de correntes e temperatura. O padrão de circulação parece caracterizar-se por escoamento superficial para </w:t>
      </w:r>
      <w:r w:rsidR="00084087" w:rsidRPr="005C66C7">
        <w:rPr>
          <w:rFonts w:ascii="Times New Roman" w:eastAsia="MS Mincho" w:hAnsi="Times New Roman"/>
          <w:sz w:val="20"/>
          <w:lang w:val="pt-PT" w:eastAsia="ja-JP"/>
        </w:rPr>
        <w:t xml:space="preserve">sul </w:t>
      </w:r>
      <w:r w:rsidRPr="005C66C7">
        <w:rPr>
          <w:rFonts w:ascii="Times New Roman" w:eastAsia="MS Mincho" w:hAnsi="Times New Roman"/>
          <w:sz w:val="20"/>
          <w:lang w:val="pt-PT" w:eastAsia="ja-JP"/>
        </w:rPr>
        <w:t>(nos primeiros 50-100</w:t>
      </w:r>
      <w:r w:rsidR="00D95D18" w:rsidRPr="005C66C7">
        <w:rPr>
          <w:rFonts w:ascii="Times New Roman" w:eastAsia="MS Mincho" w:hAnsi="Times New Roman"/>
          <w:sz w:val="20"/>
          <w:lang w:val="pt-PT" w:eastAsia="ja-JP"/>
        </w:rPr>
        <w:t xml:space="preserve"> </w:t>
      </w:r>
      <w:r w:rsidRPr="005C66C7">
        <w:rPr>
          <w:rFonts w:ascii="Times New Roman" w:eastAsia="MS Mincho" w:hAnsi="Times New Roman"/>
          <w:sz w:val="20"/>
          <w:lang w:val="pt-PT" w:eastAsia="ja-JP"/>
        </w:rPr>
        <w:t>m de</w:t>
      </w:r>
      <w:r w:rsidR="005C66C7">
        <w:rPr>
          <w:rFonts w:ascii="Times New Roman" w:eastAsia="MS Mincho" w:hAnsi="Times New Roman"/>
          <w:sz w:val="20"/>
          <w:lang w:val="pt-PT" w:eastAsia="ja-JP"/>
        </w:rPr>
        <w:t xml:space="preserve"> profundidade) e escoamento sub-</w:t>
      </w:r>
      <w:r w:rsidRPr="005C66C7">
        <w:rPr>
          <w:rFonts w:ascii="Times New Roman" w:eastAsia="MS Mincho" w:hAnsi="Times New Roman"/>
          <w:sz w:val="20"/>
          <w:lang w:val="pt-PT" w:eastAsia="ja-JP"/>
        </w:rPr>
        <w:t xml:space="preserve">superficial para o </w:t>
      </w:r>
      <w:r w:rsidR="005C66C7" w:rsidRPr="005C66C7">
        <w:rPr>
          <w:rFonts w:ascii="Times New Roman" w:eastAsia="MS Mincho" w:hAnsi="Times New Roman"/>
          <w:sz w:val="20"/>
          <w:lang w:val="pt-PT" w:eastAsia="ja-JP"/>
        </w:rPr>
        <w:t>polo</w:t>
      </w:r>
      <w:r w:rsidRPr="005C66C7">
        <w:rPr>
          <w:rFonts w:ascii="Times New Roman" w:eastAsia="MS Mincho" w:hAnsi="Times New Roman"/>
          <w:sz w:val="20"/>
          <w:lang w:val="pt-PT" w:eastAsia="ja-JP"/>
        </w:rPr>
        <w:t xml:space="preserve">. Este padrão é substancialmente alterado no final da estação de </w:t>
      </w:r>
      <w:r w:rsidRPr="005C66C7">
        <w:rPr>
          <w:rFonts w:ascii="Times New Roman" w:eastAsia="MS Mincho" w:hAnsi="Times New Roman"/>
          <w:sz w:val="20"/>
          <w:lang w:val="pt-PT" w:eastAsia="ja-JP"/>
        </w:rPr>
        <w:t xml:space="preserve">afloramento, registando-se a inversão da corrente superficial para </w:t>
      </w:r>
      <w:r w:rsidR="00084087" w:rsidRPr="005C66C7">
        <w:rPr>
          <w:rFonts w:ascii="Times New Roman" w:eastAsia="MS Mincho" w:hAnsi="Times New Roman"/>
          <w:sz w:val="20"/>
          <w:lang w:val="pt-PT" w:eastAsia="ja-JP"/>
        </w:rPr>
        <w:t xml:space="preserve">norte </w:t>
      </w:r>
      <w:r w:rsidRPr="005C66C7">
        <w:rPr>
          <w:rFonts w:ascii="Times New Roman" w:eastAsia="MS Mincho" w:hAnsi="Times New Roman"/>
          <w:iCs/>
          <w:sz w:val="20"/>
          <w:lang w:val="pt-PT" w:eastAsia="ja-JP"/>
        </w:rPr>
        <w:t>(Fiúza, 1984).</w:t>
      </w:r>
    </w:p>
    <w:p w:rsidR="00922CD4" w:rsidRPr="005C66C7" w:rsidRDefault="00922CD4" w:rsidP="00922CD4">
      <w:pPr>
        <w:autoSpaceDE w:val="0"/>
        <w:autoSpaceDN w:val="0"/>
        <w:adjustRightInd w:val="0"/>
        <w:spacing w:before="0"/>
        <w:jc w:val="both"/>
        <w:rPr>
          <w:rFonts w:ascii="Times New Roman" w:eastAsia="MS Mincho" w:hAnsi="Times New Roman"/>
          <w:iCs/>
          <w:sz w:val="20"/>
          <w:lang w:val="pt-PT" w:eastAsia="ja-JP"/>
        </w:rPr>
      </w:pPr>
      <w:r w:rsidRPr="005C66C7">
        <w:rPr>
          <w:rFonts w:ascii="Times New Roman" w:eastAsia="MS Mincho" w:hAnsi="Times New Roman"/>
          <w:sz w:val="20"/>
          <w:lang w:val="pt-PT" w:eastAsia="ja-JP"/>
        </w:rPr>
        <w:t>Na costa NW de Portugal</w:t>
      </w:r>
      <w:r w:rsidR="00084087" w:rsidRPr="005C66C7">
        <w:rPr>
          <w:rFonts w:ascii="Times New Roman" w:eastAsia="MS Mincho" w:hAnsi="Times New Roman"/>
          <w:sz w:val="20"/>
          <w:lang w:val="pt-PT" w:eastAsia="ja-JP"/>
        </w:rPr>
        <w:t>,</w:t>
      </w:r>
      <w:r w:rsidRPr="005C66C7">
        <w:rPr>
          <w:rFonts w:ascii="Times New Roman" w:eastAsia="MS Mincho" w:hAnsi="Times New Roman"/>
          <w:sz w:val="20"/>
          <w:lang w:val="pt-PT" w:eastAsia="ja-JP"/>
        </w:rPr>
        <w:t xml:space="preserve"> observações obtidas sobre a vertente continental indicam escoamento para o </w:t>
      </w:r>
      <w:r w:rsidR="005868F1" w:rsidRPr="005C66C7">
        <w:rPr>
          <w:rFonts w:ascii="Times New Roman" w:eastAsia="MS Mincho" w:hAnsi="Times New Roman"/>
          <w:sz w:val="20"/>
          <w:lang w:val="pt-PT" w:eastAsia="ja-JP"/>
        </w:rPr>
        <w:t>polo</w:t>
      </w:r>
      <w:r w:rsidRPr="005C66C7">
        <w:rPr>
          <w:rFonts w:ascii="Times New Roman" w:eastAsia="MS Mincho" w:hAnsi="Times New Roman"/>
          <w:sz w:val="20"/>
          <w:lang w:val="pt-PT" w:eastAsia="ja-JP"/>
        </w:rPr>
        <w:t xml:space="preserve"> entre</w:t>
      </w:r>
      <w:r w:rsidR="00D02F34" w:rsidRPr="005C66C7">
        <w:rPr>
          <w:rFonts w:ascii="Times New Roman" w:eastAsia="MS Mincho" w:hAnsi="Times New Roman"/>
          <w:sz w:val="20"/>
          <w:lang w:val="pt-PT" w:eastAsia="ja-JP"/>
        </w:rPr>
        <w:t xml:space="preserve"> </w:t>
      </w:r>
      <w:r w:rsidRPr="005C66C7">
        <w:rPr>
          <w:rFonts w:ascii="Times New Roman" w:eastAsia="MS Mincho" w:hAnsi="Times New Roman"/>
          <w:sz w:val="20"/>
          <w:lang w:val="pt-PT" w:eastAsia="ja-JP"/>
        </w:rPr>
        <w:t>os 200 e os 750</w:t>
      </w:r>
      <w:r w:rsidR="00D95D18" w:rsidRPr="005C66C7">
        <w:rPr>
          <w:rFonts w:ascii="Times New Roman" w:eastAsia="MS Mincho" w:hAnsi="Times New Roman"/>
          <w:sz w:val="20"/>
          <w:lang w:val="pt-PT" w:eastAsia="ja-JP"/>
        </w:rPr>
        <w:t xml:space="preserve"> </w:t>
      </w:r>
      <w:r w:rsidRPr="005C66C7">
        <w:rPr>
          <w:rFonts w:ascii="Times New Roman" w:eastAsia="MS Mincho" w:hAnsi="Times New Roman"/>
          <w:sz w:val="20"/>
          <w:lang w:val="pt-PT" w:eastAsia="ja-JP"/>
        </w:rPr>
        <w:t xml:space="preserve">m de profundidade com velocidades de cerca de 3 cm/s, no período de </w:t>
      </w:r>
      <w:r w:rsidR="00084087" w:rsidRPr="005C66C7">
        <w:rPr>
          <w:rFonts w:ascii="Times New Roman" w:eastAsia="MS Mincho" w:hAnsi="Times New Roman"/>
          <w:sz w:val="20"/>
          <w:lang w:val="pt-PT" w:eastAsia="ja-JP"/>
        </w:rPr>
        <w:t xml:space="preserve">julho </w:t>
      </w:r>
      <w:r w:rsidRPr="005C66C7">
        <w:rPr>
          <w:rFonts w:ascii="Times New Roman" w:eastAsia="MS Mincho" w:hAnsi="Times New Roman"/>
          <w:sz w:val="20"/>
          <w:lang w:val="pt-PT" w:eastAsia="ja-JP"/>
        </w:rPr>
        <w:t xml:space="preserve">a </w:t>
      </w:r>
      <w:r w:rsidR="00084087" w:rsidRPr="005C66C7">
        <w:rPr>
          <w:rFonts w:ascii="Times New Roman" w:eastAsia="MS Mincho" w:hAnsi="Times New Roman"/>
          <w:sz w:val="20"/>
          <w:lang w:val="pt-PT" w:eastAsia="ja-JP"/>
        </w:rPr>
        <w:t xml:space="preserve">janeiro </w:t>
      </w:r>
      <w:r w:rsidRPr="005C66C7">
        <w:rPr>
          <w:rFonts w:ascii="Times New Roman" w:eastAsia="MS Mincho" w:hAnsi="Times New Roman"/>
          <w:iCs/>
          <w:sz w:val="20"/>
          <w:lang w:val="pt-PT" w:eastAsia="ja-JP"/>
        </w:rPr>
        <w:t>(Ambar, 1985,</w:t>
      </w:r>
      <w:r w:rsidRPr="005C66C7">
        <w:rPr>
          <w:rFonts w:ascii="Times New Roman" w:eastAsia="MS Mincho" w:hAnsi="Times New Roman"/>
          <w:sz w:val="20"/>
          <w:lang w:val="pt-PT" w:eastAsia="ja-JP"/>
        </w:rPr>
        <w:t xml:space="preserve"> citada em </w:t>
      </w:r>
      <w:r w:rsidRPr="005C66C7">
        <w:rPr>
          <w:rFonts w:ascii="Times New Roman" w:eastAsia="MS Mincho" w:hAnsi="Times New Roman"/>
          <w:iCs/>
          <w:sz w:val="20"/>
          <w:lang w:val="pt-PT" w:eastAsia="ja-JP"/>
        </w:rPr>
        <w:t xml:space="preserve">Barton, 1989). </w:t>
      </w:r>
      <w:r w:rsidRPr="005C66C7">
        <w:rPr>
          <w:rFonts w:ascii="Times New Roman" w:eastAsia="MS Mincho" w:hAnsi="Times New Roman"/>
          <w:sz w:val="20"/>
          <w:lang w:val="pt-PT" w:eastAsia="ja-JP"/>
        </w:rPr>
        <w:t>O padrão de circulação associado ao regime de afloramento costeiro encontra-se, fundamen</w:t>
      </w:r>
      <w:r w:rsidR="00471DDF">
        <w:rPr>
          <w:rFonts w:ascii="Times New Roman" w:eastAsia="MS Mincho" w:hAnsi="Times New Roman"/>
          <w:sz w:val="20"/>
          <w:lang w:val="pt-PT" w:eastAsia="ja-JP"/>
        </w:rPr>
        <w:t>-</w:t>
      </w:r>
      <w:r w:rsidRPr="005C66C7">
        <w:rPr>
          <w:rFonts w:ascii="Times New Roman" w:eastAsia="MS Mincho" w:hAnsi="Times New Roman"/>
          <w:sz w:val="20"/>
          <w:lang w:val="pt-PT" w:eastAsia="ja-JP"/>
        </w:rPr>
        <w:t>talmente, associado</w:t>
      </w:r>
      <w:r w:rsidRPr="005C66C7">
        <w:rPr>
          <w:rFonts w:ascii="Times New Roman" w:eastAsia="MS Mincho" w:hAnsi="Times New Roman"/>
          <w:iCs/>
          <w:sz w:val="20"/>
          <w:lang w:val="pt-PT" w:eastAsia="ja-JP"/>
        </w:rPr>
        <w:t xml:space="preserve"> </w:t>
      </w:r>
      <w:r w:rsidRPr="005C66C7">
        <w:rPr>
          <w:rFonts w:ascii="Times New Roman" w:eastAsia="MS Mincho" w:hAnsi="Times New Roman"/>
          <w:sz w:val="20"/>
          <w:lang w:val="pt-PT" w:eastAsia="ja-JP"/>
        </w:rPr>
        <w:t xml:space="preserve">a três </w:t>
      </w:r>
      <w:r w:rsidR="005C66C7" w:rsidRPr="005C66C7">
        <w:rPr>
          <w:rFonts w:ascii="Times New Roman" w:eastAsia="MS Mincho" w:hAnsi="Times New Roman"/>
          <w:sz w:val="20"/>
          <w:lang w:val="pt-PT" w:eastAsia="ja-JP"/>
        </w:rPr>
        <w:t>fatores</w:t>
      </w:r>
      <w:r w:rsidRPr="005C66C7">
        <w:rPr>
          <w:rFonts w:ascii="Times New Roman" w:eastAsia="MS Mincho" w:hAnsi="Times New Roman"/>
          <w:sz w:val="20"/>
          <w:lang w:val="pt-PT" w:eastAsia="ja-JP"/>
        </w:rPr>
        <w:t>: o regime de ventos costeiros, a batimetria</w:t>
      </w:r>
      <w:r w:rsidRPr="005C66C7">
        <w:rPr>
          <w:rFonts w:ascii="Times New Roman" w:eastAsia="MS Mincho" w:hAnsi="Times New Roman"/>
          <w:iCs/>
          <w:sz w:val="20"/>
          <w:lang w:val="pt-PT" w:eastAsia="ja-JP"/>
        </w:rPr>
        <w:t xml:space="preserve"> </w:t>
      </w:r>
      <w:r w:rsidRPr="005C66C7">
        <w:rPr>
          <w:rFonts w:ascii="Times New Roman" w:eastAsia="MS Mincho" w:hAnsi="Times New Roman"/>
          <w:sz w:val="20"/>
          <w:lang w:val="pt-PT" w:eastAsia="ja-JP"/>
        </w:rPr>
        <w:t xml:space="preserve">da margem continental e a morfologia da linha de costa </w:t>
      </w:r>
      <w:r w:rsidRPr="005C66C7">
        <w:rPr>
          <w:rFonts w:ascii="Times New Roman" w:eastAsia="MS Mincho" w:hAnsi="Times New Roman"/>
          <w:iCs/>
          <w:sz w:val="20"/>
          <w:lang w:val="pt-PT" w:eastAsia="ja-JP"/>
        </w:rPr>
        <w:t xml:space="preserve">(Fiúza, </w:t>
      </w:r>
      <w:r w:rsidRPr="005C66C7">
        <w:rPr>
          <w:rFonts w:ascii="Times New Roman" w:eastAsia="MS Mincho" w:hAnsi="Times New Roman"/>
          <w:sz w:val="20"/>
          <w:lang w:val="pt-PT" w:eastAsia="ja-JP"/>
        </w:rPr>
        <w:t xml:space="preserve">1983). Os dois últimos </w:t>
      </w:r>
      <w:r w:rsidR="005C66C7" w:rsidRPr="005C66C7">
        <w:rPr>
          <w:rFonts w:ascii="Times New Roman" w:eastAsia="MS Mincho" w:hAnsi="Times New Roman"/>
          <w:sz w:val="20"/>
          <w:lang w:val="pt-PT" w:eastAsia="ja-JP"/>
        </w:rPr>
        <w:t>fatores</w:t>
      </w:r>
      <w:r w:rsidRPr="005C66C7">
        <w:rPr>
          <w:rFonts w:ascii="Times New Roman" w:eastAsia="MS Mincho" w:hAnsi="Times New Roman"/>
          <w:sz w:val="20"/>
          <w:lang w:val="pt-PT" w:eastAsia="ja-JP"/>
        </w:rPr>
        <w:t xml:space="preserve"> parecem ter um papel</w:t>
      </w:r>
      <w:r w:rsidRPr="005C66C7">
        <w:rPr>
          <w:rFonts w:ascii="Times New Roman" w:eastAsia="MS Mincho" w:hAnsi="Times New Roman"/>
          <w:iCs/>
          <w:sz w:val="20"/>
          <w:lang w:val="pt-PT" w:eastAsia="ja-JP"/>
        </w:rPr>
        <w:t xml:space="preserve"> </w:t>
      </w:r>
      <w:r w:rsidRPr="005C66C7">
        <w:rPr>
          <w:rFonts w:ascii="Times New Roman" w:eastAsia="MS Mincho" w:hAnsi="Times New Roman"/>
          <w:sz w:val="20"/>
          <w:lang w:val="pt-PT" w:eastAsia="ja-JP"/>
        </w:rPr>
        <w:t>determinante na formação e desenvolvimento das «plumas»</w:t>
      </w:r>
      <w:r w:rsidRPr="005C66C7">
        <w:rPr>
          <w:rFonts w:ascii="Times New Roman" w:eastAsia="MS Mincho" w:hAnsi="Times New Roman"/>
          <w:iCs/>
          <w:sz w:val="20"/>
          <w:lang w:val="pt-PT" w:eastAsia="ja-JP"/>
        </w:rPr>
        <w:t xml:space="preserve"> </w:t>
      </w:r>
      <w:r w:rsidRPr="005C66C7">
        <w:rPr>
          <w:rFonts w:ascii="Times New Roman" w:eastAsia="MS Mincho" w:hAnsi="Times New Roman"/>
          <w:sz w:val="20"/>
          <w:lang w:val="pt-PT" w:eastAsia="ja-JP"/>
        </w:rPr>
        <w:t>de afloramento características do afloramento na costa portuguesa,</w:t>
      </w:r>
      <w:r w:rsidRPr="005C66C7">
        <w:rPr>
          <w:rFonts w:ascii="Times New Roman" w:eastAsia="MS Mincho" w:hAnsi="Times New Roman"/>
          <w:iCs/>
          <w:sz w:val="20"/>
          <w:lang w:val="pt-PT" w:eastAsia="ja-JP"/>
        </w:rPr>
        <w:t xml:space="preserve"> </w:t>
      </w:r>
      <w:r w:rsidRPr="005C66C7">
        <w:rPr>
          <w:rFonts w:ascii="Times New Roman" w:eastAsia="MS Mincho" w:hAnsi="Times New Roman"/>
          <w:sz w:val="20"/>
          <w:lang w:val="pt-PT" w:eastAsia="ja-JP"/>
        </w:rPr>
        <w:t>as quais constitue</w:t>
      </w:r>
      <w:r w:rsidR="004C6547" w:rsidRPr="005C66C7">
        <w:rPr>
          <w:rFonts w:ascii="Times New Roman" w:eastAsia="MS Mincho" w:hAnsi="Times New Roman"/>
          <w:sz w:val="20"/>
          <w:lang w:val="pt-PT" w:eastAsia="ja-JP"/>
        </w:rPr>
        <w:t xml:space="preserve">m </w:t>
      </w:r>
      <w:r w:rsidR="005C66C7" w:rsidRPr="005C66C7">
        <w:rPr>
          <w:rFonts w:ascii="Times New Roman" w:eastAsia="MS Mincho" w:hAnsi="Times New Roman"/>
          <w:sz w:val="20"/>
          <w:lang w:val="pt-PT" w:eastAsia="ja-JP"/>
        </w:rPr>
        <w:t>jatos</w:t>
      </w:r>
      <w:r w:rsidR="004C6547" w:rsidRPr="005C66C7">
        <w:rPr>
          <w:rFonts w:ascii="Times New Roman" w:eastAsia="MS Mincho" w:hAnsi="Times New Roman"/>
          <w:sz w:val="20"/>
          <w:lang w:val="pt-PT" w:eastAsia="ja-JP"/>
        </w:rPr>
        <w:t xml:space="preserve"> para o largo de água af</w:t>
      </w:r>
      <w:r w:rsidRPr="005C66C7">
        <w:rPr>
          <w:rFonts w:ascii="Times New Roman" w:eastAsia="MS Mincho" w:hAnsi="Times New Roman"/>
          <w:sz w:val="20"/>
          <w:lang w:val="pt-PT" w:eastAsia="ja-JP"/>
        </w:rPr>
        <w:t>lorada</w:t>
      </w:r>
      <w:r w:rsidRPr="005C66C7">
        <w:rPr>
          <w:rFonts w:ascii="Times New Roman" w:eastAsia="MS Mincho" w:hAnsi="Times New Roman"/>
          <w:iCs/>
          <w:sz w:val="20"/>
          <w:lang w:val="pt-PT" w:eastAsia="ja-JP"/>
        </w:rPr>
        <w:t xml:space="preserve"> </w:t>
      </w:r>
      <w:r w:rsidRPr="005C66C7">
        <w:rPr>
          <w:rFonts w:ascii="Times New Roman" w:eastAsia="MS Mincho" w:hAnsi="Times New Roman"/>
          <w:sz w:val="20"/>
          <w:lang w:val="pt-PT" w:eastAsia="ja-JP"/>
        </w:rPr>
        <w:t>que podem abranger distâncias de várias centenas de</w:t>
      </w:r>
      <w:r w:rsidRPr="005C66C7">
        <w:rPr>
          <w:rFonts w:ascii="Times New Roman" w:eastAsia="MS Mincho" w:hAnsi="Times New Roman"/>
          <w:iCs/>
          <w:sz w:val="20"/>
          <w:lang w:val="pt-PT" w:eastAsia="ja-JP"/>
        </w:rPr>
        <w:t xml:space="preserve"> </w:t>
      </w:r>
      <w:r w:rsidR="00D95D18" w:rsidRPr="005C66C7">
        <w:rPr>
          <w:rFonts w:ascii="Times New Roman" w:eastAsia="MS Mincho" w:hAnsi="Times New Roman"/>
          <w:sz w:val="20"/>
          <w:lang w:val="pt-PT" w:eastAsia="ja-JP"/>
        </w:rPr>
        <w:t xml:space="preserve">quilómetros </w:t>
      </w:r>
      <w:r w:rsidRPr="005C66C7">
        <w:rPr>
          <w:rFonts w:ascii="Times New Roman" w:eastAsia="MS Mincho" w:hAnsi="Times New Roman"/>
          <w:sz w:val="20"/>
          <w:lang w:val="pt-PT" w:eastAsia="ja-JP"/>
        </w:rPr>
        <w:t xml:space="preserve">para o largo </w:t>
      </w:r>
      <w:r w:rsidRPr="005C66C7">
        <w:rPr>
          <w:rFonts w:ascii="Times New Roman" w:eastAsia="MS Mincho" w:hAnsi="Times New Roman"/>
          <w:iCs/>
          <w:sz w:val="20"/>
          <w:lang w:val="pt-PT" w:eastAsia="ja-JP"/>
        </w:rPr>
        <w:t>(Fiúza, 1983).</w:t>
      </w:r>
    </w:p>
    <w:p w:rsidR="00AA6350" w:rsidRPr="005C66C7" w:rsidRDefault="00AA6350" w:rsidP="00A85938">
      <w:pPr>
        <w:jc w:val="both"/>
        <w:rPr>
          <w:rFonts w:ascii="Times New Roman" w:hAnsi="Times New Roman"/>
          <w:sz w:val="20"/>
          <w:lang w:val="pt-PT"/>
        </w:rPr>
      </w:pPr>
    </w:p>
    <w:p w:rsidR="00A85938" w:rsidRPr="005C66C7" w:rsidRDefault="00A85938" w:rsidP="00A85938">
      <w:pPr>
        <w:jc w:val="both"/>
        <w:rPr>
          <w:rFonts w:ascii="Times New Roman" w:hAnsi="Times New Roman"/>
          <w:i/>
          <w:sz w:val="20"/>
          <w:lang w:val="pt-PT"/>
        </w:rPr>
      </w:pPr>
      <w:r w:rsidRPr="005C66C7">
        <w:rPr>
          <w:rFonts w:ascii="Times New Roman" w:hAnsi="Times New Roman"/>
          <w:i/>
          <w:sz w:val="20"/>
          <w:lang w:val="pt-PT"/>
        </w:rPr>
        <w:t xml:space="preserve">1.1. </w:t>
      </w:r>
      <w:r w:rsidR="00D95D18" w:rsidRPr="005C66C7">
        <w:rPr>
          <w:rFonts w:ascii="Times New Roman" w:hAnsi="Times New Roman"/>
          <w:i/>
          <w:sz w:val="20"/>
          <w:lang w:val="pt-PT"/>
        </w:rPr>
        <w:t>Alíneas</w:t>
      </w:r>
      <w:r w:rsidR="005E5016" w:rsidRPr="005C66C7">
        <w:rPr>
          <w:rFonts w:ascii="Times New Roman" w:hAnsi="Times New Roman"/>
          <w:i/>
          <w:sz w:val="20"/>
          <w:lang w:val="pt-PT"/>
        </w:rPr>
        <w:t xml:space="preserve"> dos </w:t>
      </w:r>
      <w:r w:rsidR="00D95D18" w:rsidRPr="005C66C7">
        <w:rPr>
          <w:rFonts w:ascii="Times New Roman" w:hAnsi="Times New Roman"/>
          <w:i/>
          <w:sz w:val="20"/>
          <w:lang w:val="pt-PT"/>
        </w:rPr>
        <w:t>capítulos</w:t>
      </w:r>
    </w:p>
    <w:p w:rsidR="00A85938" w:rsidRPr="005C66C7" w:rsidRDefault="005E5016" w:rsidP="00A85938">
      <w:pPr>
        <w:jc w:val="both"/>
        <w:rPr>
          <w:rStyle w:val="longtext"/>
          <w:rFonts w:ascii="Times New Roman" w:hAnsi="Times New Roman"/>
          <w:sz w:val="20"/>
          <w:shd w:val="clear" w:color="auto" w:fill="FFFFFF"/>
          <w:lang w:val="pt-PT"/>
        </w:rPr>
      </w:pPr>
      <w:r w:rsidRPr="005C66C7">
        <w:rPr>
          <w:rStyle w:val="longtext"/>
          <w:rFonts w:ascii="Times New Roman" w:hAnsi="Times New Roman"/>
          <w:sz w:val="20"/>
          <w:shd w:val="clear" w:color="auto" w:fill="FFFFFF"/>
          <w:lang w:val="pt-PT"/>
        </w:rPr>
        <w:t xml:space="preserve">A mesma regra é aplicada </w:t>
      </w:r>
      <w:r w:rsidR="00D95D18" w:rsidRPr="005C66C7">
        <w:rPr>
          <w:rStyle w:val="longtext"/>
          <w:rFonts w:ascii="Times New Roman" w:hAnsi="Times New Roman"/>
          <w:sz w:val="20"/>
          <w:shd w:val="clear" w:color="auto" w:fill="FFFFFF"/>
          <w:lang w:val="pt-PT"/>
        </w:rPr>
        <w:t>n</w:t>
      </w:r>
      <w:r w:rsidRPr="005C66C7">
        <w:rPr>
          <w:rStyle w:val="longtext"/>
          <w:rFonts w:ascii="Times New Roman" w:hAnsi="Times New Roman"/>
          <w:sz w:val="20"/>
          <w:shd w:val="clear" w:color="auto" w:fill="FFFFFF"/>
          <w:lang w:val="pt-PT"/>
        </w:rPr>
        <w:t>as próximas secções</w:t>
      </w:r>
      <w:r w:rsidR="00BF4F79" w:rsidRPr="005C66C7">
        <w:rPr>
          <w:rStyle w:val="longtext"/>
          <w:rFonts w:ascii="Times New Roman" w:hAnsi="Times New Roman"/>
          <w:sz w:val="20"/>
          <w:shd w:val="clear" w:color="auto" w:fill="FFFFFF"/>
          <w:lang w:val="pt-PT"/>
        </w:rPr>
        <w:t>.</w:t>
      </w:r>
    </w:p>
    <w:p w:rsidR="00F86CD1" w:rsidRPr="005C66C7" w:rsidRDefault="00F86CD1" w:rsidP="00A85938">
      <w:pPr>
        <w:jc w:val="both"/>
        <w:rPr>
          <w:rFonts w:ascii="Times New Roman" w:hAnsi="Times New Roman"/>
          <w:sz w:val="20"/>
          <w:lang w:val="pt-PT"/>
        </w:rPr>
      </w:pPr>
    </w:p>
    <w:p w:rsidR="00A85938" w:rsidRPr="005C66C7" w:rsidRDefault="00A85938" w:rsidP="00A85938">
      <w:pPr>
        <w:pStyle w:val="Heading5"/>
        <w:rPr>
          <w:sz w:val="20"/>
          <w:lang w:val="pt-PT"/>
        </w:rPr>
      </w:pPr>
      <w:r w:rsidRPr="005C66C7">
        <w:rPr>
          <w:sz w:val="20"/>
          <w:lang w:val="pt-PT"/>
        </w:rPr>
        <w:t>Figur</w:t>
      </w:r>
      <w:r w:rsidR="005E5016" w:rsidRPr="005C66C7">
        <w:rPr>
          <w:sz w:val="20"/>
          <w:lang w:val="pt-PT"/>
        </w:rPr>
        <w:t>as e tabelas</w:t>
      </w:r>
    </w:p>
    <w:p w:rsidR="00A85938" w:rsidRPr="005C66C7" w:rsidRDefault="005E5016" w:rsidP="00A85938">
      <w:pPr>
        <w:ind w:left="-11"/>
        <w:jc w:val="both"/>
        <w:rPr>
          <w:rFonts w:ascii="Times New Roman" w:hAnsi="Times New Roman"/>
          <w:sz w:val="20"/>
          <w:lang w:val="pt-PT"/>
        </w:rPr>
      </w:pPr>
      <w:r w:rsidRPr="005C66C7">
        <w:rPr>
          <w:rStyle w:val="longtext"/>
          <w:rFonts w:ascii="Times New Roman" w:hAnsi="Times New Roman"/>
          <w:sz w:val="20"/>
          <w:shd w:val="clear" w:color="auto" w:fill="FFFFFF"/>
          <w:lang w:val="pt-PT"/>
        </w:rPr>
        <w:t>As figuras</w:t>
      </w:r>
      <w:r w:rsidR="004C6547" w:rsidRPr="005C66C7">
        <w:rPr>
          <w:rStyle w:val="longtext"/>
          <w:rFonts w:ascii="Times New Roman" w:hAnsi="Times New Roman"/>
          <w:sz w:val="20"/>
          <w:shd w:val="clear" w:color="auto" w:fill="FFFFFF"/>
          <w:lang w:val="pt-PT"/>
        </w:rPr>
        <w:t>,</w:t>
      </w:r>
      <w:r w:rsidR="00E510F3" w:rsidRPr="005C66C7">
        <w:rPr>
          <w:rStyle w:val="longtext"/>
          <w:rFonts w:ascii="Times New Roman" w:hAnsi="Times New Roman"/>
          <w:sz w:val="20"/>
          <w:shd w:val="clear" w:color="auto" w:fill="FFFFFF"/>
          <w:lang w:val="pt-PT"/>
        </w:rPr>
        <w:t xml:space="preserve"> a cores ou preto e branco</w:t>
      </w:r>
      <w:r w:rsidR="004C6547" w:rsidRPr="005C66C7">
        <w:rPr>
          <w:rStyle w:val="longtext"/>
          <w:rFonts w:ascii="Times New Roman" w:hAnsi="Times New Roman"/>
          <w:sz w:val="20"/>
          <w:shd w:val="clear" w:color="auto" w:fill="FFFFFF"/>
          <w:lang w:val="pt-PT"/>
        </w:rPr>
        <w:t>,</w:t>
      </w:r>
      <w:r w:rsidRPr="005C66C7">
        <w:rPr>
          <w:rStyle w:val="longtext"/>
          <w:rFonts w:ascii="Times New Roman" w:hAnsi="Times New Roman"/>
          <w:sz w:val="20"/>
          <w:shd w:val="clear" w:color="auto" w:fill="FFFFFF"/>
          <w:lang w:val="pt-PT"/>
        </w:rPr>
        <w:t xml:space="preserve"> e tabelas devem ser incluídas no texto na posição, tamanho e resolução desejada. </w:t>
      </w:r>
      <w:r w:rsidR="008C5688" w:rsidRPr="005C66C7">
        <w:rPr>
          <w:rStyle w:val="longtext"/>
          <w:rFonts w:ascii="Times New Roman" w:hAnsi="Times New Roman"/>
          <w:sz w:val="20"/>
          <w:shd w:val="clear" w:color="auto" w:fill="FFFFFF"/>
          <w:lang w:val="pt-PT"/>
        </w:rPr>
        <w:t>As figuras e tabelas devem</w:t>
      </w:r>
      <w:r w:rsidRPr="005C66C7">
        <w:rPr>
          <w:rStyle w:val="longtext"/>
          <w:rFonts w:ascii="Times New Roman" w:hAnsi="Times New Roman"/>
          <w:sz w:val="20"/>
          <w:shd w:val="clear" w:color="auto" w:fill="FFFFFF"/>
          <w:lang w:val="pt-PT"/>
        </w:rPr>
        <w:t xml:space="preserve"> ajustar</w:t>
      </w:r>
      <w:r w:rsidR="008C5688" w:rsidRPr="005C66C7">
        <w:rPr>
          <w:rStyle w:val="longtext"/>
          <w:rFonts w:ascii="Times New Roman" w:hAnsi="Times New Roman"/>
          <w:sz w:val="20"/>
          <w:shd w:val="clear" w:color="auto" w:fill="FFFFFF"/>
          <w:lang w:val="pt-PT"/>
        </w:rPr>
        <w:t>-se ao tamanho de uma coluna ou à</w:t>
      </w:r>
      <w:r w:rsidRPr="005C66C7">
        <w:rPr>
          <w:rStyle w:val="longtext"/>
          <w:rFonts w:ascii="Times New Roman" w:hAnsi="Times New Roman"/>
          <w:sz w:val="20"/>
          <w:shd w:val="clear" w:color="auto" w:fill="FFFFFF"/>
          <w:lang w:val="pt-PT"/>
        </w:rPr>
        <w:t xml:space="preserve"> totalidade do texto, </w:t>
      </w:r>
      <w:r w:rsidR="004C6547" w:rsidRPr="005C66C7">
        <w:rPr>
          <w:rStyle w:val="longtext"/>
          <w:rFonts w:ascii="Times New Roman" w:hAnsi="Times New Roman"/>
          <w:sz w:val="20"/>
          <w:shd w:val="clear" w:color="auto" w:fill="FFFFFF"/>
          <w:lang w:val="pt-PT"/>
        </w:rPr>
        <w:t>co</w:t>
      </w:r>
      <w:r w:rsidR="008C5688" w:rsidRPr="005C66C7">
        <w:rPr>
          <w:rStyle w:val="longtext"/>
          <w:rFonts w:ascii="Times New Roman" w:hAnsi="Times New Roman"/>
          <w:sz w:val="20"/>
          <w:shd w:val="clear" w:color="auto" w:fill="FFFFFF"/>
          <w:lang w:val="pt-PT"/>
        </w:rPr>
        <w:t>rrespondendo a</w:t>
      </w:r>
      <w:r w:rsidRPr="005C66C7">
        <w:rPr>
          <w:rStyle w:val="longtext"/>
          <w:rFonts w:ascii="Times New Roman" w:hAnsi="Times New Roman"/>
          <w:sz w:val="20"/>
          <w:shd w:val="clear" w:color="auto" w:fill="FFFFFF"/>
          <w:lang w:val="pt-PT"/>
        </w:rPr>
        <w:t xml:space="preserve"> duas colunas.</w:t>
      </w:r>
      <w:r w:rsidR="005B5E4A">
        <w:rPr>
          <w:rStyle w:val="longtext"/>
          <w:rFonts w:ascii="Times New Roman" w:hAnsi="Times New Roman"/>
          <w:sz w:val="20"/>
          <w:shd w:val="clear" w:color="auto" w:fill="FFFFFF"/>
          <w:lang w:val="pt-PT"/>
        </w:rPr>
        <w:t xml:space="preserve"> Qualquer texto inserido nas figuras deve estar estrito em Português. Não se recomenda inserir figuras de outros autores, exceto se existir uma autorização escrita explícita.</w:t>
      </w:r>
    </w:p>
    <w:p w:rsidR="00A85938" w:rsidRPr="005C66C7" w:rsidRDefault="00A85938" w:rsidP="00A85938">
      <w:pPr>
        <w:pStyle w:val="BodyTextIndent2"/>
        <w:jc w:val="both"/>
        <w:rPr>
          <w:sz w:val="16"/>
          <w:szCs w:val="16"/>
          <w:lang w:val="pt-PT"/>
        </w:rPr>
      </w:pPr>
      <w:r w:rsidRPr="005C66C7">
        <w:rPr>
          <w:sz w:val="16"/>
          <w:szCs w:val="16"/>
          <w:lang w:val="pt-PT"/>
        </w:rPr>
        <w:t xml:space="preserve">Fig. 1. </w:t>
      </w:r>
      <w:r w:rsidR="00D02F34" w:rsidRPr="005C66C7">
        <w:rPr>
          <w:rStyle w:val="mediumtext"/>
          <w:sz w:val="16"/>
          <w:szCs w:val="16"/>
          <w:shd w:val="clear" w:color="auto" w:fill="FFFFFF"/>
          <w:lang w:val="pt-PT"/>
        </w:rPr>
        <w:t>As legendas das figuras devem ser escritas</w:t>
      </w:r>
      <w:r w:rsidR="008C5688" w:rsidRPr="005C66C7">
        <w:rPr>
          <w:rStyle w:val="mediumtext"/>
          <w:sz w:val="16"/>
          <w:szCs w:val="16"/>
          <w:shd w:val="clear" w:color="auto" w:fill="FFFFFF"/>
          <w:lang w:val="pt-PT"/>
        </w:rPr>
        <w:t xml:space="preserve"> em fonte </w:t>
      </w:r>
      <w:r w:rsidR="00D02F34" w:rsidRPr="005C66C7">
        <w:rPr>
          <w:rStyle w:val="mediumtext"/>
          <w:sz w:val="16"/>
          <w:szCs w:val="16"/>
          <w:shd w:val="clear" w:color="auto" w:fill="FFFFFF"/>
          <w:lang w:val="pt-PT"/>
        </w:rPr>
        <w:t>itálico 8</w:t>
      </w:r>
      <w:r w:rsidR="00D95D18" w:rsidRPr="005C66C7">
        <w:rPr>
          <w:rStyle w:val="mediumtext"/>
          <w:sz w:val="16"/>
          <w:szCs w:val="16"/>
          <w:shd w:val="clear" w:color="auto" w:fill="FFFFFF"/>
          <w:lang w:val="pt-PT"/>
        </w:rPr>
        <w:t xml:space="preserve"> </w:t>
      </w:r>
      <w:r w:rsidR="008C5688" w:rsidRPr="005C66C7">
        <w:rPr>
          <w:rStyle w:val="mediumtext"/>
          <w:sz w:val="16"/>
          <w:szCs w:val="16"/>
          <w:shd w:val="clear" w:color="auto" w:fill="FFFFFF"/>
          <w:lang w:val="pt-PT"/>
        </w:rPr>
        <w:t>pt com numeração consecutiva, mesmo que sejam mapas ou fotografias.</w:t>
      </w:r>
    </w:p>
    <w:p w:rsidR="00A85938" w:rsidRPr="005C66C7" w:rsidRDefault="00AC5EA6" w:rsidP="00A85938">
      <w:pPr>
        <w:pStyle w:val="BodyText2"/>
        <w:rPr>
          <w:rStyle w:val="mediumtext"/>
          <w:shd w:val="clear" w:color="auto" w:fill="FFFFFF"/>
          <w:lang w:val="pt-PT"/>
        </w:rPr>
      </w:pPr>
      <w:r w:rsidRPr="005C66C7">
        <w:rPr>
          <w:rStyle w:val="mediumtext"/>
          <w:shd w:val="clear" w:color="auto" w:fill="FFFFFF"/>
          <w:lang w:val="pt-PT"/>
        </w:rPr>
        <w:t xml:space="preserve">As tabelas devem ser numeradas de forma independente em números romanos (Tabela I, II, etc.). </w:t>
      </w:r>
    </w:p>
    <w:p w:rsidR="00AC5EA6" w:rsidRPr="005C66C7" w:rsidRDefault="00AC5EA6" w:rsidP="00A85938">
      <w:pPr>
        <w:pStyle w:val="BodyText2"/>
        <w:rPr>
          <w:lang w:val="pt-PT"/>
        </w:rPr>
      </w:pPr>
    </w:p>
    <w:p w:rsidR="00A85938" w:rsidRPr="005C66C7" w:rsidRDefault="00AC5EA6" w:rsidP="00A85938">
      <w:pPr>
        <w:pStyle w:val="Heading4"/>
        <w:rPr>
          <w:sz w:val="20"/>
          <w:lang w:val="pt-PT"/>
        </w:rPr>
      </w:pPr>
      <w:r w:rsidRPr="005C66C7">
        <w:rPr>
          <w:sz w:val="20"/>
          <w:lang w:val="pt-PT"/>
        </w:rPr>
        <w:lastRenderedPageBreak/>
        <w:t>Agradecimentos</w:t>
      </w:r>
    </w:p>
    <w:p w:rsidR="00AC5EA6" w:rsidRPr="005C66C7" w:rsidRDefault="00AC5EA6" w:rsidP="00A85938">
      <w:pPr>
        <w:jc w:val="both"/>
        <w:rPr>
          <w:rFonts w:ascii="Times New Roman" w:hAnsi="Times New Roman"/>
          <w:sz w:val="20"/>
          <w:lang w:val="pt-PT"/>
        </w:rPr>
      </w:pPr>
      <w:r w:rsidRPr="005C66C7">
        <w:rPr>
          <w:rStyle w:val="mediumtext"/>
          <w:rFonts w:ascii="Times New Roman" w:hAnsi="Times New Roman"/>
          <w:sz w:val="20"/>
          <w:shd w:val="clear" w:color="auto" w:fill="FFFFFF"/>
          <w:lang w:val="pt-PT"/>
        </w:rPr>
        <w:t>O título desta secção deve ser em negrito minúsculas e não deve haver espaço entre o título e o texto seguinte.</w:t>
      </w:r>
    </w:p>
    <w:p w:rsidR="00A85938" w:rsidRPr="005C66C7" w:rsidRDefault="00937506" w:rsidP="00A85938">
      <w:pPr>
        <w:pStyle w:val="Heading3"/>
        <w:rPr>
          <w:sz w:val="20"/>
          <w:lang w:val="pt-PT"/>
        </w:rPr>
      </w:pPr>
      <w:r w:rsidRPr="005C66C7">
        <w:rPr>
          <w:sz w:val="20"/>
          <w:lang w:val="pt-PT"/>
        </w:rPr>
        <w:t>REFERÊ</w:t>
      </w:r>
      <w:r w:rsidR="00A85938" w:rsidRPr="005C66C7">
        <w:rPr>
          <w:sz w:val="20"/>
          <w:lang w:val="pt-PT"/>
        </w:rPr>
        <w:t>N</w:t>
      </w:r>
      <w:r w:rsidR="00AC5EA6" w:rsidRPr="005C66C7">
        <w:rPr>
          <w:sz w:val="20"/>
          <w:lang w:val="pt-PT"/>
        </w:rPr>
        <w:t>CIAS</w:t>
      </w:r>
    </w:p>
    <w:p w:rsidR="004A7415" w:rsidRPr="005C66C7" w:rsidRDefault="004A7415" w:rsidP="00A85938">
      <w:pPr>
        <w:jc w:val="both"/>
        <w:rPr>
          <w:rStyle w:val="longtext"/>
          <w:rFonts w:ascii="Times New Roman" w:hAnsi="Times New Roman"/>
          <w:sz w:val="20"/>
          <w:shd w:val="clear" w:color="auto" w:fill="FFFFFF"/>
          <w:lang w:val="pt-PT"/>
        </w:rPr>
      </w:pPr>
      <w:r w:rsidRPr="005C66C7">
        <w:rPr>
          <w:rStyle w:val="longtext"/>
          <w:rFonts w:ascii="Times New Roman" w:hAnsi="Times New Roman"/>
          <w:sz w:val="20"/>
          <w:shd w:val="clear" w:color="auto" w:fill="FFFFFF"/>
          <w:lang w:val="pt-PT"/>
        </w:rPr>
        <w:t xml:space="preserve">As referências no texto devem incluir o </w:t>
      </w:r>
      <w:r w:rsidR="00D95D18" w:rsidRPr="005C66C7">
        <w:rPr>
          <w:rStyle w:val="longtext"/>
          <w:rFonts w:ascii="Times New Roman" w:hAnsi="Times New Roman"/>
          <w:sz w:val="20"/>
          <w:shd w:val="clear" w:color="auto" w:fill="FFFFFF"/>
          <w:lang w:val="pt-PT"/>
        </w:rPr>
        <w:t xml:space="preserve">apelido </w:t>
      </w:r>
      <w:r w:rsidRPr="005C66C7">
        <w:rPr>
          <w:rStyle w:val="longtext"/>
          <w:rFonts w:ascii="Times New Roman" w:hAnsi="Times New Roman"/>
          <w:sz w:val="20"/>
          <w:shd w:val="clear" w:color="auto" w:fill="FFFFFF"/>
          <w:lang w:val="pt-PT"/>
        </w:rPr>
        <w:t xml:space="preserve">do autor em letras minúsculas e o ano da publicação, (Soares, 2009). Para dois autores, a referência é (Soares e Artilheiro, 2009) e para mais de dois autores (Soares </w:t>
      </w:r>
      <w:r w:rsidRPr="005C66C7">
        <w:rPr>
          <w:rStyle w:val="longtext"/>
          <w:rFonts w:ascii="Times New Roman" w:hAnsi="Times New Roman"/>
          <w:i/>
          <w:sz w:val="20"/>
          <w:shd w:val="clear" w:color="auto" w:fill="FFFFFF"/>
          <w:lang w:val="pt-PT"/>
        </w:rPr>
        <w:t>et al</w:t>
      </w:r>
      <w:r w:rsidRPr="005C66C7">
        <w:rPr>
          <w:rStyle w:val="longtext"/>
          <w:rFonts w:ascii="Times New Roman" w:hAnsi="Times New Roman"/>
          <w:sz w:val="20"/>
          <w:shd w:val="clear" w:color="auto" w:fill="FFFFFF"/>
          <w:lang w:val="pt-PT"/>
        </w:rPr>
        <w:t>.</w:t>
      </w:r>
      <w:r w:rsidR="00D95D18" w:rsidRPr="005C66C7">
        <w:rPr>
          <w:rStyle w:val="longtext"/>
          <w:rFonts w:ascii="Times New Roman" w:hAnsi="Times New Roman"/>
          <w:sz w:val="20"/>
          <w:shd w:val="clear" w:color="auto" w:fill="FFFFFF"/>
          <w:lang w:val="pt-PT"/>
        </w:rPr>
        <w:t>,</w:t>
      </w:r>
      <w:r w:rsidRPr="005C66C7">
        <w:rPr>
          <w:rStyle w:val="longtext"/>
          <w:rFonts w:ascii="Times New Roman" w:hAnsi="Times New Roman"/>
          <w:sz w:val="20"/>
          <w:shd w:val="clear" w:color="auto" w:fill="FFFFFF"/>
          <w:lang w:val="pt-PT"/>
        </w:rPr>
        <w:t xml:space="preserve"> 2009). </w:t>
      </w:r>
    </w:p>
    <w:p w:rsidR="004A7415" w:rsidRPr="005C66C7" w:rsidRDefault="004A7415" w:rsidP="00A85938">
      <w:pPr>
        <w:jc w:val="both"/>
        <w:rPr>
          <w:rStyle w:val="mediumtext"/>
          <w:rFonts w:ascii="Times New Roman" w:hAnsi="Times New Roman"/>
          <w:sz w:val="20"/>
          <w:shd w:val="clear" w:color="auto" w:fill="FFFFFF"/>
          <w:lang w:val="pt-PT"/>
        </w:rPr>
      </w:pPr>
      <w:r w:rsidRPr="005C66C7">
        <w:rPr>
          <w:rStyle w:val="mediumtext"/>
          <w:rFonts w:ascii="Times New Roman" w:hAnsi="Times New Roman"/>
          <w:sz w:val="20"/>
          <w:shd w:val="clear" w:color="auto" w:fill="FFFFFF"/>
          <w:lang w:val="pt-PT"/>
        </w:rPr>
        <w:t>A lista de referências deve estar no final do texto em ordem alfabética e letra Times New Roman 10</w:t>
      </w:r>
      <w:r w:rsidR="00D02F34" w:rsidRPr="005C66C7">
        <w:rPr>
          <w:rStyle w:val="mediumtext"/>
          <w:rFonts w:ascii="Times New Roman" w:hAnsi="Times New Roman"/>
          <w:sz w:val="20"/>
          <w:shd w:val="clear" w:color="auto" w:fill="FFFFFF"/>
          <w:lang w:val="pt-PT"/>
        </w:rPr>
        <w:t xml:space="preserve"> </w:t>
      </w:r>
      <w:r w:rsidRPr="005C66C7">
        <w:rPr>
          <w:rStyle w:val="mediumtext"/>
          <w:rFonts w:ascii="Times New Roman" w:hAnsi="Times New Roman"/>
          <w:sz w:val="20"/>
          <w:shd w:val="clear" w:color="auto" w:fill="FFFFFF"/>
          <w:lang w:val="pt-PT"/>
        </w:rPr>
        <w:t>pt. Todas as referências incluídas no texto devem estar na lista e vice-versa.</w:t>
      </w:r>
    </w:p>
    <w:p w:rsidR="00A85938" w:rsidRPr="005C66C7" w:rsidRDefault="004A7415" w:rsidP="00A85938">
      <w:pPr>
        <w:jc w:val="both"/>
        <w:rPr>
          <w:rFonts w:ascii="Times New Roman" w:hAnsi="Times New Roman"/>
          <w:sz w:val="20"/>
          <w:lang w:val="pt-PT"/>
        </w:rPr>
      </w:pPr>
      <w:r w:rsidRPr="005C66C7">
        <w:rPr>
          <w:rStyle w:val="shorttext"/>
          <w:rFonts w:ascii="Times New Roman" w:hAnsi="Times New Roman"/>
          <w:sz w:val="20"/>
          <w:shd w:val="clear" w:color="auto" w:fill="FFFFFF"/>
          <w:lang w:val="pt-PT"/>
        </w:rPr>
        <w:t>A lista de referências deve ser formatada de acordo com os seguintes exemplos:</w:t>
      </w:r>
    </w:p>
    <w:p w:rsidR="00681B7C" w:rsidRPr="005C66C7" w:rsidRDefault="00681B7C" w:rsidP="00681B7C">
      <w:pPr>
        <w:ind w:left="-11"/>
        <w:jc w:val="both"/>
        <w:rPr>
          <w:rFonts w:ascii="Times New Roman" w:hAnsi="Times New Roman"/>
          <w:b/>
          <w:bCs/>
          <w:sz w:val="20"/>
          <w:lang w:val="pt-PT"/>
        </w:rPr>
      </w:pPr>
      <w:r w:rsidRPr="005C66C7">
        <w:rPr>
          <w:rFonts w:ascii="Times New Roman" w:hAnsi="Times New Roman"/>
          <w:b/>
          <w:bCs/>
          <w:sz w:val="20"/>
          <w:lang w:val="pt-PT"/>
        </w:rPr>
        <w:t>Artigos em revistas</w:t>
      </w:r>
      <w:r w:rsidR="00A85938" w:rsidRPr="005C66C7">
        <w:rPr>
          <w:rFonts w:ascii="Times New Roman" w:hAnsi="Times New Roman"/>
          <w:b/>
          <w:bCs/>
          <w:sz w:val="20"/>
          <w:lang w:val="pt-PT"/>
        </w:rPr>
        <w:t>:</w:t>
      </w:r>
    </w:p>
    <w:p w:rsidR="00A85938" w:rsidRPr="00AD077B" w:rsidRDefault="00681B7C" w:rsidP="00A85938">
      <w:pPr>
        <w:pStyle w:val="BodyTextIndent"/>
        <w:tabs>
          <w:tab w:val="left" w:pos="560"/>
        </w:tabs>
        <w:ind w:left="284" w:hanging="284"/>
        <w:rPr>
          <w:rFonts w:ascii="Times New Roman" w:hAnsi="Times New Roman"/>
          <w:b/>
          <w:sz w:val="20"/>
          <w:lang w:val="en-GB"/>
        </w:rPr>
      </w:pPr>
      <w:proofErr w:type="spellStart"/>
      <w:r w:rsidRPr="00852433">
        <w:rPr>
          <w:rFonts w:ascii="Times New Roman" w:hAnsi="Times New Roman"/>
          <w:sz w:val="20"/>
          <w:lang w:val="pt-PT" w:eastAsia="pt-PT"/>
        </w:rPr>
        <w:t>Brink</w:t>
      </w:r>
      <w:proofErr w:type="spellEnd"/>
      <w:r w:rsidRPr="00852433">
        <w:rPr>
          <w:rFonts w:ascii="Times New Roman" w:hAnsi="Times New Roman"/>
          <w:sz w:val="20"/>
          <w:lang w:val="pt-PT" w:eastAsia="pt-PT"/>
        </w:rPr>
        <w:t xml:space="preserve">, H., e </w:t>
      </w:r>
      <w:proofErr w:type="spellStart"/>
      <w:r w:rsidRPr="00852433">
        <w:rPr>
          <w:rFonts w:ascii="Times New Roman" w:hAnsi="Times New Roman"/>
          <w:sz w:val="20"/>
          <w:lang w:val="pt-PT" w:eastAsia="pt-PT"/>
        </w:rPr>
        <w:t>Allen</w:t>
      </w:r>
      <w:proofErr w:type="spellEnd"/>
      <w:r w:rsidRPr="00852433">
        <w:rPr>
          <w:rFonts w:ascii="Times New Roman" w:hAnsi="Times New Roman"/>
          <w:sz w:val="20"/>
          <w:lang w:val="pt-PT" w:eastAsia="pt-PT"/>
        </w:rPr>
        <w:t xml:space="preserve">, J. (1978). </w:t>
      </w:r>
      <w:r w:rsidR="005868F1" w:rsidRPr="00AD077B">
        <w:rPr>
          <w:rFonts w:ascii="Times New Roman" w:hAnsi="Times New Roman"/>
          <w:iCs/>
          <w:sz w:val="20"/>
          <w:lang w:val="en-GB" w:eastAsia="pt-PT"/>
        </w:rPr>
        <w:t xml:space="preserve">On the Effect of </w:t>
      </w:r>
      <w:r w:rsidRPr="00AD077B">
        <w:rPr>
          <w:rFonts w:ascii="Times New Roman" w:hAnsi="Times New Roman"/>
          <w:iCs/>
          <w:sz w:val="20"/>
          <w:lang w:val="en-GB" w:eastAsia="pt-PT"/>
        </w:rPr>
        <w:t xml:space="preserve">Bottom Friction on Barotropic Motion Over the Continental Shelf. </w:t>
      </w:r>
      <w:r w:rsidRPr="00AD077B">
        <w:rPr>
          <w:rFonts w:ascii="Times New Roman" w:hAnsi="Times New Roman"/>
          <w:i/>
          <w:sz w:val="20"/>
          <w:lang w:val="en-GB" w:eastAsia="pt-PT"/>
        </w:rPr>
        <w:t>Journal of Physical. Oceanography</w:t>
      </w:r>
      <w:r w:rsidRPr="00AD077B">
        <w:rPr>
          <w:rFonts w:ascii="Times New Roman" w:hAnsi="Times New Roman"/>
          <w:sz w:val="20"/>
          <w:lang w:val="en-GB" w:eastAsia="pt-PT"/>
        </w:rPr>
        <w:t>, 8, 919-922.</w:t>
      </w:r>
    </w:p>
    <w:p w:rsidR="00A85938" w:rsidRPr="00AD077B" w:rsidRDefault="00681B7C" w:rsidP="00A85938">
      <w:pPr>
        <w:ind w:left="-11"/>
        <w:jc w:val="both"/>
        <w:rPr>
          <w:rFonts w:ascii="Times New Roman" w:hAnsi="Times New Roman"/>
          <w:b/>
          <w:bCs/>
          <w:sz w:val="20"/>
          <w:lang w:val="en-GB"/>
        </w:rPr>
      </w:pPr>
      <w:proofErr w:type="spellStart"/>
      <w:r w:rsidRPr="00AD077B">
        <w:rPr>
          <w:rFonts w:ascii="Times New Roman" w:hAnsi="Times New Roman"/>
          <w:b/>
          <w:bCs/>
          <w:sz w:val="20"/>
          <w:lang w:val="en-GB"/>
        </w:rPr>
        <w:t>Livros</w:t>
      </w:r>
      <w:proofErr w:type="spellEnd"/>
      <w:r w:rsidR="00A85938" w:rsidRPr="00AD077B">
        <w:rPr>
          <w:rFonts w:ascii="Times New Roman" w:hAnsi="Times New Roman"/>
          <w:b/>
          <w:bCs/>
          <w:sz w:val="20"/>
          <w:lang w:val="en-GB"/>
        </w:rPr>
        <w:t>:</w:t>
      </w:r>
    </w:p>
    <w:p w:rsidR="00A85938" w:rsidRPr="005C66C7" w:rsidRDefault="00A85938" w:rsidP="00A85938">
      <w:pPr>
        <w:tabs>
          <w:tab w:val="left" w:pos="560"/>
        </w:tabs>
        <w:ind w:left="284" w:hanging="284"/>
        <w:jc w:val="both"/>
        <w:rPr>
          <w:rFonts w:ascii="Times New Roman" w:hAnsi="Times New Roman"/>
          <w:sz w:val="20"/>
          <w:lang w:val="pt-PT"/>
        </w:rPr>
      </w:pPr>
      <w:r w:rsidRPr="00AD077B">
        <w:rPr>
          <w:rFonts w:ascii="Times New Roman" w:hAnsi="Times New Roman"/>
          <w:sz w:val="20"/>
          <w:lang w:val="en-GB"/>
        </w:rPr>
        <w:t xml:space="preserve">Sweeting, M. (1972). </w:t>
      </w:r>
      <w:r w:rsidRPr="00AD077B">
        <w:rPr>
          <w:rFonts w:ascii="Times New Roman" w:hAnsi="Times New Roman"/>
          <w:i/>
          <w:sz w:val="20"/>
          <w:lang w:val="en-GB"/>
        </w:rPr>
        <w:t>Marine Geology</w:t>
      </w:r>
      <w:r w:rsidRPr="00AD077B">
        <w:rPr>
          <w:rFonts w:ascii="Times New Roman" w:hAnsi="Times New Roman"/>
          <w:sz w:val="20"/>
          <w:lang w:val="en-GB"/>
        </w:rPr>
        <w:t xml:space="preserve">. Elsevier. </w:t>
      </w:r>
      <w:r w:rsidRPr="005C66C7">
        <w:rPr>
          <w:rFonts w:ascii="Times New Roman" w:hAnsi="Times New Roman"/>
          <w:sz w:val="20"/>
          <w:lang w:val="pt-PT"/>
        </w:rPr>
        <w:t>362 pp.</w:t>
      </w:r>
    </w:p>
    <w:p w:rsidR="00A85938" w:rsidRPr="005C66C7" w:rsidRDefault="00D95D18" w:rsidP="00A85938">
      <w:pPr>
        <w:ind w:left="-11"/>
        <w:jc w:val="both"/>
        <w:rPr>
          <w:rFonts w:ascii="Times New Roman" w:hAnsi="Times New Roman"/>
          <w:b/>
          <w:bCs/>
          <w:sz w:val="20"/>
          <w:lang w:val="pt-PT"/>
        </w:rPr>
      </w:pPr>
      <w:r w:rsidRPr="005C66C7">
        <w:rPr>
          <w:rFonts w:ascii="Times New Roman" w:hAnsi="Times New Roman"/>
          <w:b/>
          <w:bCs/>
          <w:sz w:val="20"/>
          <w:lang w:val="pt-PT"/>
        </w:rPr>
        <w:t>Capítulos</w:t>
      </w:r>
      <w:r w:rsidR="00C85397" w:rsidRPr="005C66C7">
        <w:rPr>
          <w:rFonts w:ascii="Times New Roman" w:hAnsi="Times New Roman"/>
          <w:b/>
          <w:bCs/>
          <w:sz w:val="20"/>
          <w:lang w:val="pt-PT"/>
        </w:rPr>
        <w:t xml:space="preserve"> em livros</w:t>
      </w:r>
      <w:r w:rsidR="00A85938" w:rsidRPr="005C66C7">
        <w:rPr>
          <w:rFonts w:ascii="Times New Roman" w:hAnsi="Times New Roman"/>
          <w:b/>
          <w:bCs/>
          <w:sz w:val="20"/>
          <w:lang w:val="pt-PT"/>
        </w:rPr>
        <w:t>:</w:t>
      </w:r>
    </w:p>
    <w:p w:rsidR="00A85938" w:rsidRPr="00AD077B" w:rsidRDefault="00A85938" w:rsidP="00A85938">
      <w:pPr>
        <w:pStyle w:val="BodyTextIndent"/>
        <w:tabs>
          <w:tab w:val="left" w:pos="560"/>
        </w:tabs>
        <w:ind w:left="284" w:hanging="284"/>
        <w:rPr>
          <w:rFonts w:ascii="Times New Roman" w:hAnsi="Times New Roman"/>
          <w:sz w:val="20"/>
          <w:lang w:val="en-GB"/>
        </w:rPr>
      </w:pPr>
      <w:proofErr w:type="spellStart"/>
      <w:r w:rsidRPr="00852433">
        <w:rPr>
          <w:rFonts w:ascii="Times New Roman" w:hAnsi="Times New Roman"/>
          <w:sz w:val="20"/>
          <w:lang w:val="pt-PT"/>
        </w:rPr>
        <w:t>Harvey</w:t>
      </w:r>
      <w:proofErr w:type="spellEnd"/>
      <w:r w:rsidRPr="00852433">
        <w:rPr>
          <w:rFonts w:ascii="Times New Roman" w:hAnsi="Times New Roman"/>
          <w:sz w:val="20"/>
          <w:lang w:val="pt-PT"/>
        </w:rPr>
        <w:t xml:space="preserve">, A.M. (1990). </w:t>
      </w:r>
      <w:r w:rsidRPr="00AD077B">
        <w:rPr>
          <w:rFonts w:ascii="Times New Roman" w:hAnsi="Times New Roman"/>
          <w:sz w:val="20"/>
          <w:lang w:val="en-GB"/>
        </w:rPr>
        <w:t xml:space="preserve">Factors influencing Quaternary alluvial fan development in southeast Spain. </w:t>
      </w:r>
      <w:proofErr w:type="spellStart"/>
      <w:r w:rsidRPr="00AD077B">
        <w:rPr>
          <w:rFonts w:ascii="Times New Roman" w:hAnsi="Times New Roman"/>
          <w:sz w:val="20"/>
          <w:lang w:val="en-GB"/>
        </w:rPr>
        <w:t>En</w:t>
      </w:r>
      <w:proofErr w:type="spellEnd"/>
      <w:r w:rsidRPr="00AD077B">
        <w:rPr>
          <w:rFonts w:ascii="Times New Roman" w:hAnsi="Times New Roman"/>
          <w:sz w:val="20"/>
          <w:lang w:val="en-GB"/>
        </w:rPr>
        <w:t xml:space="preserve">: A.H. </w:t>
      </w:r>
      <w:proofErr w:type="spellStart"/>
      <w:r w:rsidRPr="00AD077B">
        <w:rPr>
          <w:rFonts w:ascii="Times New Roman" w:hAnsi="Times New Roman"/>
          <w:sz w:val="20"/>
          <w:lang w:val="en-GB"/>
        </w:rPr>
        <w:t>Rakkocki</w:t>
      </w:r>
      <w:proofErr w:type="spellEnd"/>
      <w:r w:rsidRPr="00AD077B">
        <w:rPr>
          <w:rFonts w:ascii="Times New Roman" w:hAnsi="Times New Roman"/>
          <w:sz w:val="20"/>
          <w:lang w:val="en-GB"/>
        </w:rPr>
        <w:t xml:space="preserve">, y M.J. Church (eds.). </w:t>
      </w:r>
      <w:r w:rsidRPr="00AD077B">
        <w:rPr>
          <w:rFonts w:ascii="Times New Roman" w:hAnsi="Times New Roman"/>
          <w:i/>
          <w:sz w:val="20"/>
          <w:lang w:val="en-GB"/>
        </w:rPr>
        <w:t>Alluvial fans, a field approach</w:t>
      </w:r>
      <w:r w:rsidRPr="00AD077B">
        <w:rPr>
          <w:rFonts w:ascii="Times New Roman" w:hAnsi="Times New Roman"/>
          <w:sz w:val="20"/>
          <w:lang w:val="en-GB"/>
        </w:rPr>
        <w:t>. Wiley &amp; Sons, New York, 247-269.</w:t>
      </w:r>
    </w:p>
    <w:p w:rsidR="00A85938" w:rsidRPr="005C66C7" w:rsidRDefault="00A85938" w:rsidP="00A85938">
      <w:pPr>
        <w:pStyle w:val="BodyTextIndent"/>
        <w:tabs>
          <w:tab w:val="left" w:pos="560"/>
        </w:tabs>
        <w:ind w:left="284" w:hanging="284"/>
        <w:rPr>
          <w:rFonts w:ascii="Times New Roman" w:hAnsi="Times New Roman"/>
          <w:sz w:val="20"/>
          <w:lang w:val="pt-PT"/>
        </w:rPr>
      </w:pPr>
      <w:r w:rsidRPr="00AD077B">
        <w:rPr>
          <w:rFonts w:ascii="Times New Roman" w:hAnsi="Times New Roman"/>
          <w:sz w:val="20"/>
          <w:lang w:val="en-GB"/>
        </w:rPr>
        <w:t xml:space="preserve">Gutiérrez, M., Hernández, A. y </w:t>
      </w:r>
      <w:proofErr w:type="spellStart"/>
      <w:r w:rsidRPr="00AD077B">
        <w:rPr>
          <w:rFonts w:ascii="Times New Roman" w:hAnsi="Times New Roman"/>
          <w:sz w:val="20"/>
          <w:lang w:val="en-GB"/>
        </w:rPr>
        <w:t>Olivé</w:t>
      </w:r>
      <w:proofErr w:type="spellEnd"/>
      <w:r w:rsidRPr="00AD077B">
        <w:rPr>
          <w:rFonts w:ascii="Times New Roman" w:hAnsi="Times New Roman"/>
          <w:sz w:val="20"/>
          <w:lang w:val="en-GB"/>
        </w:rPr>
        <w:t xml:space="preserve">, A. (1981). </w:t>
      </w:r>
      <w:r w:rsidRPr="005C66C7">
        <w:rPr>
          <w:rFonts w:ascii="Times New Roman" w:hAnsi="Times New Roman"/>
          <w:sz w:val="20"/>
          <w:lang w:val="pt-PT"/>
        </w:rPr>
        <w:t xml:space="preserve">Movimientos recientes en la fosa del Jiloca (Cordillera Ibérica). </w:t>
      </w:r>
      <w:r w:rsidRPr="005C66C7">
        <w:rPr>
          <w:rFonts w:ascii="Times New Roman" w:hAnsi="Times New Roman"/>
          <w:i/>
          <w:sz w:val="20"/>
          <w:lang w:val="pt-PT"/>
        </w:rPr>
        <w:t>Actas V Reunión del Grupo Español de Trabajo de Cuaternario</w:t>
      </w:r>
      <w:r w:rsidRPr="005C66C7">
        <w:rPr>
          <w:rFonts w:ascii="Times New Roman" w:hAnsi="Times New Roman"/>
          <w:sz w:val="20"/>
          <w:lang w:val="pt-PT"/>
        </w:rPr>
        <w:t>, Sevilla, 245-257.</w:t>
      </w:r>
    </w:p>
    <w:p w:rsidR="00A85938" w:rsidRDefault="00C85397">
      <w:pPr>
        <w:pStyle w:val="BodyTextIndent"/>
        <w:tabs>
          <w:tab w:val="left" w:pos="560"/>
        </w:tabs>
        <w:rPr>
          <w:rStyle w:val="shorttext"/>
          <w:rFonts w:ascii="Times New Roman" w:hAnsi="Times New Roman"/>
          <w:sz w:val="20"/>
          <w:shd w:val="clear" w:color="auto" w:fill="FFFFFF"/>
          <w:lang w:val="pt-PT"/>
        </w:rPr>
      </w:pPr>
      <w:r w:rsidRPr="005C66C7">
        <w:rPr>
          <w:rStyle w:val="shorttext"/>
          <w:rFonts w:ascii="Times New Roman" w:hAnsi="Times New Roman"/>
          <w:sz w:val="20"/>
          <w:shd w:val="clear" w:color="auto" w:fill="FFFFFF"/>
          <w:lang w:val="pt-PT"/>
        </w:rPr>
        <w:t>Não deve haver espaço entre os parágrafos das diversas referências. Não abreviar o nome das revistas.</w:t>
      </w:r>
    </w:p>
    <w:p w:rsidR="00A85938" w:rsidRPr="005C66C7" w:rsidRDefault="00A85938">
      <w:pPr>
        <w:pStyle w:val="BodyTextIndent"/>
        <w:tabs>
          <w:tab w:val="left" w:pos="560"/>
        </w:tabs>
        <w:rPr>
          <w:rFonts w:ascii="Times New Roman" w:hAnsi="Times New Roman"/>
          <w:b/>
          <w:sz w:val="20"/>
          <w:lang w:val="pt-PT"/>
        </w:rPr>
      </w:pPr>
    </w:p>
    <w:p w:rsidR="00A85938" w:rsidRPr="005C66C7" w:rsidRDefault="003A1314">
      <w:pPr>
        <w:pStyle w:val="BodyTextIndent"/>
        <w:tabs>
          <w:tab w:val="left" w:pos="560"/>
        </w:tabs>
        <w:rPr>
          <w:rFonts w:ascii="Times New Roman" w:hAnsi="Times New Roman"/>
          <w:b/>
          <w:i/>
          <w:sz w:val="20"/>
          <w:lang w:val="pt-PT"/>
        </w:rPr>
      </w:pPr>
      <w:r w:rsidRPr="005C66C7">
        <w:rPr>
          <w:rFonts w:ascii="Times New Roman" w:hAnsi="Times New Roman"/>
          <w:b/>
          <w:i/>
          <w:sz w:val="20"/>
          <w:lang w:val="pt-PT"/>
        </w:rPr>
        <w:t xml:space="preserve">ENTREGA DOS </w:t>
      </w:r>
      <w:r w:rsidR="00D472B5">
        <w:rPr>
          <w:rFonts w:ascii="Times New Roman" w:hAnsi="Times New Roman"/>
          <w:b/>
          <w:i/>
          <w:sz w:val="20"/>
          <w:lang w:val="pt-PT"/>
        </w:rPr>
        <w:t>TRABALHOS</w:t>
      </w:r>
    </w:p>
    <w:p w:rsidR="00666E67" w:rsidRPr="005C66C7" w:rsidRDefault="003A1314">
      <w:pPr>
        <w:pStyle w:val="BodyTextIndent"/>
        <w:tabs>
          <w:tab w:val="left" w:pos="560"/>
        </w:tabs>
        <w:rPr>
          <w:rStyle w:val="mediumtext"/>
          <w:rFonts w:ascii="Times New Roman" w:hAnsi="Times New Roman"/>
          <w:sz w:val="20"/>
          <w:shd w:val="clear" w:color="auto" w:fill="FFFFFF"/>
          <w:lang w:val="pt-PT"/>
        </w:rPr>
      </w:pPr>
      <w:r w:rsidRPr="00852433">
        <w:rPr>
          <w:rStyle w:val="mediumtext"/>
          <w:rFonts w:ascii="Times New Roman" w:hAnsi="Times New Roman"/>
          <w:sz w:val="20"/>
          <w:shd w:val="clear" w:color="auto" w:fill="FFFFFF"/>
          <w:lang w:val="pt-PT"/>
        </w:rPr>
        <w:t xml:space="preserve">O prazo para a entrega </w:t>
      </w:r>
      <w:r w:rsidR="005B5E4A" w:rsidRPr="00852433">
        <w:rPr>
          <w:rStyle w:val="mediumtext"/>
          <w:rFonts w:ascii="Times New Roman" w:hAnsi="Times New Roman"/>
          <w:sz w:val="20"/>
          <w:shd w:val="clear" w:color="auto" w:fill="FFFFFF"/>
          <w:lang w:val="pt-PT"/>
        </w:rPr>
        <w:t xml:space="preserve">encontra-se indicado em </w:t>
      </w:r>
      <w:hyperlink r:id="rId12" w:history="1">
        <w:r w:rsidR="00CA4AC8" w:rsidRPr="00CA4AC8">
          <w:rPr>
            <w:rStyle w:val="Hyperlink"/>
            <w:rFonts w:ascii="Times New Roman" w:hAnsi="Times New Roman"/>
            <w:sz w:val="20"/>
            <w:shd w:val="clear" w:color="auto" w:fill="FFFFFF"/>
            <w:lang w:val="pt-PT"/>
          </w:rPr>
          <w:t>https://www.academiafa.edu.pt/p-881-4-encontro-de-id-em-ciencias-militares</w:t>
        </w:r>
      </w:hyperlink>
      <w:r w:rsidR="00CA4AC8">
        <w:rPr>
          <w:rStyle w:val="mediumtext"/>
          <w:rFonts w:ascii="Times New Roman" w:hAnsi="Times New Roman"/>
          <w:sz w:val="20"/>
          <w:shd w:val="clear" w:color="auto" w:fill="FFFFFF"/>
          <w:lang w:val="pt-PT"/>
        </w:rPr>
        <w:t xml:space="preserve"> </w:t>
      </w:r>
      <w:bookmarkStart w:id="0" w:name="_GoBack"/>
      <w:bookmarkEnd w:id="0"/>
      <w:r w:rsidR="005B5E4A" w:rsidRPr="00852433">
        <w:rPr>
          <w:rStyle w:val="mediumtext"/>
          <w:rFonts w:ascii="Times New Roman" w:hAnsi="Times New Roman"/>
          <w:sz w:val="20"/>
          <w:shd w:val="clear" w:color="auto" w:fill="FFFFFF"/>
          <w:lang w:val="pt-PT"/>
        </w:rPr>
        <w:t>e também em</w:t>
      </w:r>
      <w:r w:rsidR="00D472B5" w:rsidRPr="00852433">
        <w:rPr>
          <w:rStyle w:val="mediumtext"/>
          <w:rFonts w:ascii="Times New Roman" w:hAnsi="Times New Roman"/>
          <w:sz w:val="20"/>
          <w:shd w:val="clear" w:color="auto" w:fill="FFFFFF"/>
          <w:lang w:val="pt-PT"/>
        </w:rPr>
        <w:t xml:space="preserve"> </w:t>
      </w:r>
      <w:hyperlink r:id="rId13" w:history="1">
        <w:r w:rsidR="00852433" w:rsidRPr="00E36DEE">
          <w:rPr>
            <w:rStyle w:val="Hyperlink"/>
            <w:rFonts w:ascii="Times New Roman" w:hAnsi="Times New Roman"/>
            <w:sz w:val="20"/>
            <w:shd w:val="clear" w:color="auto" w:fill="FFFFFF"/>
            <w:lang w:val="pt-PT"/>
          </w:rPr>
          <w:t>https://easychair.org/conferences/?conf=ecm2022</w:t>
        </w:r>
      </w:hyperlink>
      <w:r w:rsidR="00D472B5">
        <w:rPr>
          <w:rStyle w:val="mediumtext"/>
          <w:rFonts w:ascii="Times New Roman" w:hAnsi="Times New Roman"/>
          <w:sz w:val="20"/>
          <w:shd w:val="clear" w:color="auto" w:fill="FFFFFF"/>
          <w:lang w:val="pt-PT"/>
        </w:rPr>
        <w:t xml:space="preserve"> </w:t>
      </w:r>
    </w:p>
    <w:p w:rsidR="00A85938" w:rsidRDefault="003A1314">
      <w:pPr>
        <w:pStyle w:val="BodyTextIndent"/>
        <w:tabs>
          <w:tab w:val="left" w:pos="560"/>
        </w:tabs>
        <w:rPr>
          <w:rStyle w:val="mediumtext"/>
          <w:rFonts w:ascii="Times New Roman" w:hAnsi="Times New Roman"/>
          <w:sz w:val="20"/>
          <w:shd w:val="clear" w:color="auto" w:fill="FFFFFF"/>
          <w:lang w:val="pt-PT"/>
        </w:rPr>
      </w:pPr>
      <w:r w:rsidRPr="005C66C7">
        <w:rPr>
          <w:rStyle w:val="mediumtext"/>
          <w:rFonts w:ascii="Times New Roman" w:hAnsi="Times New Roman"/>
          <w:sz w:val="20"/>
          <w:shd w:val="clear" w:color="auto" w:fill="FFFFFF"/>
          <w:lang w:val="pt-PT"/>
        </w:rPr>
        <w:t xml:space="preserve">Os </w:t>
      </w:r>
      <w:r w:rsidR="00D472B5">
        <w:rPr>
          <w:rStyle w:val="mediumtext"/>
          <w:rFonts w:ascii="Times New Roman" w:hAnsi="Times New Roman"/>
          <w:sz w:val="20"/>
          <w:shd w:val="clear" w:color="auto" w:fill="FFFFFF"/>
          <w:lang w:val="pt-PT"/>
        </w:rPr>
        <w:t>trabalhos</w:t>
      </w:r>
      <w:r w:rsidRPr="005C66C7">
        <w:rPr>
          <w:rStyle w:val="mediumtext"/>
          <w:rFonts w:ascii="Times New Roman" w:hAnsi="Times New Roman"/>
          <w:sz w:val="20"/>
          <w:shd w:val="clear" w:color="auto" w:fill="FFFFFF"/>
          <w:lang w:val="pt-PT"/>
        </w:rPr>
        <w:t xml:space="preserve"> devem ser </w:t>
      </w:r>
      <w:r w:rsidR="002050DC">
        <w:rPr>
          <w:rStyle w:val="mediumtext"/>
          <w:rFonts w:ascii="Times New Roman" w:hAnsi="Times New Roman"/>
          <w:sz w:val="20"/>
          <w:shd w:val="clear" w:color="auto" w:fill="FFFFFF"/>
          <w:lang w:val="pt-PT"/>
        </w:rPr>
        <w:t>submetidos utilizando a plataforma EasyChair.</w:t>
      </w:r>
    </w:p>
    <w:p w:rsidR="002050DC" w:rsidRDefault="00A37F8E">
      <w:pPr>
        <w:pStyle w:val="BodyTextIndent"/>
        <w:tabs>
          <w:tab w:val="left" w:pos="560"/>
        </w:tabs>
        <w:rPr>
          <w:rStyle w:val="longtext"/>
          <w:rFonts w:ascii="Times New Roman" w:hAnsi="Times New Roman"/>
          <w:sz w:val="20"/>
          <w:shd w:val="clear" w:color="auto" w:fill="FFFFFF"/>
          <w:lang w:val="pt-PT"/>
        </w:rPr>
      </w:pPr>
      <w:r w:rsidRPr="00A37F8E">
        <w:rPr>
          <w:rStyle w:val="longtext"/>
          <w:rFonts w:ascii="Times New Roman" w:hAnsi="Times New Roman"/>
          <w:sz w:val="20"/>
          <w:shd w:val="clear" w:color="auto" w:fill="FFFFFF"/>
          <w:lang w:val="pt-PT"/>
        </w:rPr>
        <w:t xml:space="preserve">Se tiver dúvidas acerca da utilização do </w:t>
      </w:r>
      <w:proofErr w:type="spellStart"/>
      <w:r w:rsidRPr="00A37F8E">
        <w:rPr>
          <w:rStyle w:val="longtext"/>
          <w:rFonts w:ascii="Times New Roman" w:hAnsi="Times New Roman"/>
          <w:sz w:val="20"/>
          <w:shd w:val="clear" w:color="auto" w:fill="FFFFFF"/>
          <w:lang w:val="pt-PT"/>
        </w:rPr>
        <w:t>EasyChair</w:t>
      </w:r>
      <w:proofErr w:type="spellEnd"/>
      <w:r w:rsidRPr="00A37F8E">
        <w:rPr>
          <w:rStyle w:val="longtext"/>
          <w:rFonts w:ascii="Times New Roman" w:hAnsi="Times New Roman"/>
          <w:sz w:val="20"/>
          <w:shd w:val="clear" w:color="auto" w:fill="FFFFFF"/>
          <w:lang w:val="pt-PT"/>
        </w:rPr>
        <w:t xml:space="preserve">, </w:t>
      </w:r>
      <w:r w:rsidR="00F6601A">
        <w:rPr>
          <w:rStyle w:val="longtext"/>
          <w:rFonts w:ascii="Times New Roman" w:hAnsi="Times New Roman"/>
          <w:sz w:val="20"/>
          <w:shd w:val="clear" w:color="auto" w:fill="FFFFFF"/>
          <w:lang w:val="pt-PT"/>
        </w:rPr>
        <w:t xml:space="preserve">envie email </w:t>
      </w:r>
      <w:r w:rsidR="00D472B5">
        <w:rPr>
          <w:rStyle w:val="longtext"/>
          <w:rFonts w:ascii="Times New Roman" w:hAnsi="Times New Roman"/>
          <w:sz w:val="20"/>
          <w:shd w:val="clear" w:color="auto" w:fill="FFFFFF"/>
          <w:lang w:val="pt-PT"/>
        </w:rPr>
        <w:t xml:space="preserve">para </w:t>
      </w:r>
      <w:hyperlink r:id="rId14" w:history="1">
        <w:r w:rsidR="00F6601A" w:rsidRPr="00CF170A">
          <w:rPr>
            <w:rStyle w:val="Hyperlink"/>
            <w:rFonts w:ascii="Times New Roman" w:hAnsi="Times New Roman"/>
            <w:sz w:val="20"/>
            <w:shd w:val="clear" w:color="auto" w:fill="FFFFFF"/>
            <w:lang w:val="pt-PT"/>
          </w:rPr>
          <w:t>ecm2022@academiafa.edu.pt</w:t>
        </w:r>
      </w:hyperlink>
      <w:r w:rsidR="00D472B5">
        <w:rPr>
          <w:rStyle w:val="longtext"/>
          <w:rFonts w:ascii="Times New Roman" w:hAnsi="Times New Roman"/>
          <w:sz w:val="20"/>
          <w:shd w:val="clear" w:color="auto" w:fill="FFFFFF"/>
          <w:lang w:val="pt-PT"/>
        </w:rPr>
        <w:t xml:space="preserve"> </w:t>
      </w:r>
      <w:r w:rsidR="00E322F0">
        <w:rPr>
          <w:rStyle w:val="longtext"/>
          <w:rFonts w:ascii="Times New Roman" w:hAnsi="Times New Roman"/>
          <w:sz w:val="20"/>
          <w:shd w:val="clear" w:color="auto" w:fill="FFFFFF"/>
          <w:lang w:val="pt-PT"/>
        </w:rPr>
        <w:t>.</w:t>
      </w:r>
    </w:p>
    <w:p w:rsidR="00A85938" w:rsidRPr="005C66C7" w:rsidRDefault="00382958">
      <w:pPr>
        <w:pStyle w:val="BodyTextIndent"/>
        <w:tabs>
          <w:tab w:val="left" w:pos="560"/>
        </w:tabs>
        <w:rPr>
          <w:rFonts w:ascii="Times New Roman" w:hAnsi="Times New Roman"/>
          <w:i/>
          <w:sz w:val="20"/>
          <w:lang w:val="pt-PT"/>
        </w:rPr>
      </w:pPr>
      <w:r w:rsidRPr="005C66C7">
        <w:rPr>
          <w:rStyle w:val="longtext"/>
          <w:rFonts w:ascii="Times New Roman" w:hAnsi="Times New Roman"/>
          <w:sz w:val="20"/>
          <w:shd w:val="clear" w:color="auto" w:fill="FFFFFF"/>
          <w:lang w:val="pt-PT"/>
        </w:rPr>
        <w:t xml:space="preserve">Os </w:t>
      </w:r>
      <w:r w:rsidR="00D472B5">
        <w:rPr>
          <w:rStyle w:val="longtext"/>
          <w:rFonts w:ascii="Times New Roman" w:hAnsi="Times New Roman"/>
          <w:sz w:val="20"/>
          <w:shd w:val="clear" w:color="auto" w:fill="FFFFFF"/>
          <w:lang w:val="pt-PT"/>
        </w:rPr>
        <w:t xml:space="preserve">trabalhos </w:t>
      </w:r>
      <w:r w:rsidRPr="005C66C7">
        <w:rPr>
          <w:rStyle w:val="longtext"/>
          <w:rFonts w:ascii="Times New Roman" w:hAnsi="Times New Roman"/>
          <w:sz w:val="20"/>
          <w:shd w:val="clear" w:color="auto" w:fill="FFFFFF"/>
          <w:lang w:val="pt-PT"/>
        </w:rPr>
        <w:t xml:space="preserve">serão </w:t>
      </w:r>
      <w:r w:rsidR="00E510F3" w:rsidRPr="005C66C7">
        <w:rPr>
          <w:rStyle w:val="longtext"/>
          <w:rFonts w:ascii="Times New Roman" w:hAnsi="Times New Roman"/>
          <w:sz w:val="20"/>
          <w:shd w:val="clear" w:color="auto" w:fill="FFFFFF"/>
          <w:lang w:val="pt-PT"/>
        </w:rPr>
        <w:t>sujeitos a uma avaliação prévia por um painel de especialistas</w:t>
      </w:r>
      <w:r w:rsidRPr="005C66C7">
        <w:rPr>
          <w:rStyle w:val="longtext"/>
          <w:rFonts w:ascii="Times New Roman" w:hAnsi="Times New Roman"/>
          <w:sz w:val="20"/>
          <w:shd w:val="clear" w:color="auto" w:fill="FFFFFF"/>
          <w:lang w:val="pt-PT"/>
        </w:rPr>
        <w:t xml:space="preserve">. </w:t>
      </w:r>
    </w:p>
    <w:p w:rsidR="00A85938" w:rsidRPr="005C66C7" w:rsidRDefault="00A85938">
      <w:pPr>
        <w:ind w:left="-11"/>
        <w:jc w:val="both"/>
        <w:rPr>
          <w:rFonts w:ascii="Times New Roman" w:hAnsi="Times New Roman"/>
          <w:sz w:val="22"/>
          <w:lang w:val="pt-PT"/>
        </w:rPr>
      </w:pPr>
    </w:p>
    <w:p w:rsidR="00631F99" w:rsidRPr="005C66C7" w:rsidRDefault="00631F99">
      <w:pPr>
        <w:ind w:left="-11"/>
        <w:jc w:val="both"/>
        <w:rPr>
          <w:rFonts w:ascii="Times New Roman" w:hAnsi="Times New Roman"/>
          <w:sz w:val="22"/>
          <w:lang w:val="pt-PT"/>
        </w:rPr>
      </w:pPr>
    </w:p>
    <w:p w:rsidR="00631F99" w:rsidRPr="005C66C7" w:rsidRDefault="00631F99">
      <w:pPr>
        <w:ind w:left="-11"/>
        <w:jc w:val="both"/>
        <w:rPr>
          <w:rFonts w:ascii="Times New Roman" w:hAnsi="Times New Roman"/>
          <w:sz w:val="22"/>
          <w:lang w:val="pt-PT"/>
        </w:rPr>
      </w:pPr>
    </w:p>
    <w:p w:rsidR="00631F99" w:rsidRPr="005C66C7" w:rsidRDefault="00631F99">
      <w:pPr>
        <w:ind w:left="-11"/>
        <w:jc w:val="both"/>
        <w:rPr>
          <w:rFonts w:ascii="Times New Roman" w:hAnsi="Times New Roman"/>
          <w:sz w:val="22"/>
          <w:lang w:val="pt-PT"/>
        </w:rPr>
      </w:pPr>
    </w:p>
    <w:p w:rsidR="00631F99" w:rsidRPr="005C66C7" w:rsidRDefault="00631F99">
      <w:pPr>
        <w:ind w:left="-11"/>
        <w:jc w:val="both"/>
        <w:rPr>
          <w:rFonts w:ascii="Times New Roman" w:hAnsi="Times New Roman"/>
          <w:sz w:val="22"/>
          <w:lang w:val="pt-PT"/>
        </w:rPr>
      </w:pPr>
    </w:p>
    <w:p w:rsidR="00631F99" w:rsidRPr="005C66C7" w:rsidRDefault="00631F99">
      <w:pPr>
        <w:ind w:left="-11"/>
        <w:jc w:val="both"/>
        <w:rPr>
          <w:rFonts w:ascii="Times New Roman" w:hAnsi="Times New Roman"/>
          <w:sz w:val="22"/>
          <w:lang w:val="pt-PT"/>
        </w:rPr>
      </w:pPr>
    </w:p>
    <w:p w:rsidR="00631F99" w:rsidRPr="005C66C7" w:rsidRDefault="00631F99">
      <w:pPr>
        <w:ind w:left="-11"/>
        <w:jc w:val="both"/>
        <w:rPr>
          <w:rFonts w:ascii="Times New Roman" w:hAnsi="Times New Roman"/>
          <w:sz w:val="22"/>
          <w:lang w:val="pt-PT"/>
        </w:rPr>
      </w:pPr>
    </w:p>
    <w:p w:rsidR="00631F99" w:rsidRPr="005C66C7" w:rsidRDefault="00631F99">
      <w:pPr>
        <w:ind w:left="-11"/>
        <w:jc w:val="both"/>
        <w:rPr>
          <w:rFonts w:ascii="Times New Roman" w:hAnsi="Times New Roman"/>
          <w:sz w:val="22"/>
          <w:lang w:val="pt-PT"/>
        </w:rPr>
      </w:pPr>
    </w:p>
    <w:p w:rsidR="00631F99" w:rsidRPr="005C66C7" w:rsidRDefault="00631F99">
      <w:pPr>
        <w:ind w:left="-11"/>
        <w:jc w:val="both"/>
        <w:rPr>
          <w:rFonts w:ascii="Times New Roman" w:hAnsi="Times New Roman"/>
          <w:sz w:val="22"/>
          <w:lang w:val="pt-PT"/>
        </w:rPr>
      </w:pPr>
    </w:p>
    <w:p w:rsidR="00631F99" w:rsidRPr="005C66C7" w:rsidRDefault="00631F99">
      <w:pPr>
        <w:ind w:left="-11"/>
        <w:jc w:val="both"/>
        <w:rPr>
          <w:rFonts w:ascii="Times New Roman" w:hAnsi="Times New Roman"/>
          <w:sz w:val="22"/>
          <w:lang w:val="pt-PT"/>
        </w:rPr>
      </w:pPr>
    </w:p>
    <w:p w:rsidR="00631F99" w:rsidRPr="005C66C7" w:rsidRDefault="00631F99">
      <w:pPr>
        <w:ind w:left="-11"/>
        <w:jc w:val="both"/>
        <w:rPr>
          <w:rFonts w:ascii="Times New Roman" w:hAnsi="Times New Roman"/>
          <w:sz w:val="22"/>
          <w:lang w:val="pt-PT"/>
        </w:rPr>
      </w:pPr>
    </w:p>
    <w:p w:rsidR="00631F99" w:rsidRPr="005C66C7" w:rsidRDefault="00631F99">
      <w:pPr>
        <w:ind w:left="-11"/>
        <w:jc w:val="both"/>
        <w:rPr>
          <w:rFonts w:ascii="Times New Roman" w:hAnsi="Times New Roman"/>
          <w:sz w:val="22"/>
          <w:lang w:val="pt-PT"/>
        </w:rPr>
      </w:pPr>
    </w:p>
    <w:p w:rsidR="00631F99" w:rsidRPr="005C66C7" w:rsidRDefault="00631F99">
      <w:pPr>
        <w:ind w:left="-11"/>
        <w:jc w:val="both"/>
        <w:rPr>
          <w:rFonts w:ascii="Times New Roman" w:hAnsi="Times New Roman"/>
          <w:sz w:val="22"/>
          <w:lang w:val="pt-PT"/>
        </w:rPr>
      </w:pPr>
    </w:p>
    <w:p w:rsidR="00631F99" w:rsidRPr="005C66C7" w:rsidRDefault="00631F99">
      <w:pPr>
        <w:ind w:left="-11"/>
        <w:jc w:val="both"/>
        <w:rPr>
          <w:rFonts w:ascii="Times New Roman" w:hAnsi="Times New Roman"/>
          <w:sz w:val="22"/>
          <w:lang w:val="pt-PT"/>
        </w:rPr>
      </w:pPr>
    </w:p>
    <w:p w:rsidR="00631F99" w:rsidRPr="005C66C7" w:rsidRDefault="00631F99">
      <w:pPr>
        <w:ind w:left="-11"/>
        <w:jc w:val="both"/>
        <w:rPr>
          <w:rFonts w:ascii="Times New Roman" w:hAnsi="Times New Roman"/>
          <w:sz w:val="22"/>
          <w:lang w:val="pt-PT"/>
        </w:rPr>
      </w:pPr>
    </w:p>
    <w:p w:rsidR="00631F99" w:rsidRPr="005C66C7" w:rsidRDefault="00631F99">
      <w:pPr>
        <w:ind w:left="-11"/>
        <w:jc w:val="both"/>
        <w:rPr>
          <w:rFonts w:ascii="Times New Roman" w:hAnsi="Times New Roman"/>
          <w:sz w:val="22"/>
          <w:lang w:val="pt-PT"/>
        </w:rPr>
      </w:pPr>
    </w:p>
    <w:p w:rsidR="00631F99" w:rsidRPr="005C66C7" w:rsidRDefault="00631F99">
      <w:pPr>
        <w:ind w:left="-11"/>
        <w:jc w:val="both"/>
        <w:rPr>
          <w:rFonts w:ascii="Times New Roman" w:hAnsi="Times New Roman"/>
          <w:sz w:val="22"/>
          <w:lang w:val="pt-PT"/>
        </w:rPr>
      </w:pPr>
    </w:p>
    <w:p w:rsidR="00631F99" w:rsidRPr="005C66C7" w:rsidRDefault="00631F99">
      <w:pPr>
        <w:ind w:left="-11"/>
        <w:jc w:val="both"/>
        <w:rPr>
          <w:rFonts w:ascii="Times New Roman" w:hAnsi="Times New Roman"/>
          <w:sz w:val="22"/>
          <w:lang w:val="pt-PT"/>
        </w:rPr>
      </w:pPr>
    </w:p>
    <w:p w:rsidR="00631F99" w:rsidRPr="005C66C7" w:rsidRDefault="00631F99">
      <w:pPr>
        <w:ind w:left="-11"/>
        <w:jc w:val="both"/>
        <w:rPr>
          <w:rFonts w:ascii="Times New Roman" w:hAnsi="Times New Roman"/>
          <w:sz w:val="22"/>
          <w:lang w:val="pt-PT"/>
        </w:rPr>
      </w:pPr>
    </w:p>
    <w:p w:rsidR="00631F99" w:rsidRPr="005C66C7" w:rsidRDefault="00631F99">
      <w:pPr>
        <w:ind w:left="-11"/>
        <w:jc w:val="both"/>
        <w:rPr>
          <w:rFonts w:ascii="Times New Roman" w:hAnsi="Times New Roman"/>
          <w:sz w:val="22"/>
          <w:lang w:val="pt-PT"/>
        </w:rPr>
      </w:pPr>
    </w:p>
    <w:p w:rsidR="00631F99" w:rsidRPr="005C66C7" w:rsidRDefault="00631F99">
      <w:pPr>
        <w:ind w:left="-11"/>
        <w:jc w:val="both"/>
        <w:rPr>
          <w:rFonts w:ascii="Times New Roman" w:hAnsi="Times New Roman"/>
          <w:sz w:val="22"/>
          <w:lang w:val="pt-PT"/>
        </w:rPr>
      </w:pPr>
    </w:p>
    <w:p w:rsidR="00631F99" w:rsidRPr="005C66C7" w:rsidRDefault="00631F99">
      <w:pPr>
        <w:ind w:left="-11"/>
        <w:jc w:val="both"/>
        <w:rPr>
          <w:rFonts w:ascii="Times New Roman" w:hAnsi="Times New Roman"/>
          <w:sz w:val="22"/>
          <w:lang w:val="pt-PT"/>
        </w:rPr>
      </w:pPr>
    </w:p>
    <w:p w:rsidR="00631F99" w:rsidRPr="005C66C7" w:rsidRDefault="00631F99">
      <w:pPr>
        <w:ind w:left="-11"/>
        <w:jc w:val="both"/>
        <w:rPr>
          <w:rFonts w:ascii="Times New Roman" w:hAnsi="Times New Roman"/>
          <w:sz w:val="22"/>
          <w:lang w:val="pt-PT"/>
        </w:rPr>
      </w:pPr>
    </w:p>
    <w:p w:rsidR="00631F99" w:rsidRPr="005C66C7" w:rsidRDefault="00631F99">
      <w:pPr>
        <w:ind w:left="-11"/>
        <w:jc w:val="both"/>
        <w:rPr>
          <w:rFonts w:ascii="Times New Roman" w:hAnsi="Times New Roman"/>
          <w:sz w:val="22"/>
          <w:lang w:val="pt-PT"/>
        </w:rPr>
      </w:pPr>
    </w:p>
    <w:p w:rsidR="00631F99" w:rsidRPr="005C66C7" w:rsidRDefault="00631F99">
      <w:pPr>
        <w:ind w:left="-11"/>
        <w:jc w:val="both"/>
        <w:rPr>
          <w:rFonts w:ascii="Times New Roman" w:hAnsi="Times New Roman"/>
          <w:sz w:val="22"/>
          <w:lang w:val="pt-PT"/>
        </w:rPr>
      </w:pPr>
    </w:p>
    <w:p w:rsidR="00631F99" w:rsidRPr="005C66C7" w:rsidRDefault="00631F99">
      <w:pPr>
        <w:ind w:left="-11"/>
        <w:jc w:val="both"/>
        <w:rPr>
          <w:rFonts w:ascii="Times New Roman" w:hAnsi="Times New Roman"/>
          <w:sz w:val="22"/>
          <w:lang w:val="pt-PT"/>
        </w:rPr>
      </w:pPr>
    </w:p>
    <w:p w:rsidR="00631F99" w:rsidRPr="005C66C7" w:rsidRDefault="00631F99">
      <w:pPr>
        <w:ind w:left="-11"/>
        <w:jc w:val="both"/>
        <w:rPr>
          <w:rFonts w:ascii="Times New Roman" w:hAnsi="Times New Roman"/>
          <w:sz w:val="22"/>
          <w:lang w:val="pt-PT"/>
        </w:rPr>
      </w:pPr>
    </w:p>
    <w:p w:rsidR="00631F99" w:rsidRPr="005C66C7" w:rsidRDefault="00631F99">
      <w:pPr>
        <w:ind w:left="-11"/>
        <w:jc w:val="both"/>
        <w:rPr>
          <w:rFonts w:ascii="Times New Roman" w:hAnsi="Times New Roman"/>
          <w:sz w:val="22"/>
          <w:lang w:val="pt-PT"/>
        </w:rPr>
      </w:pPr>
    </w:p>
    <w:p w:rsidR="00631F99" w:rsidRPr="005C66C7" w:rsidRDefault="00631F99">
      <w:pPr>
        <w:ind w:left="-11"/>
        <w:jc w:val="both"/>
        <w:rPr>
          <w:rFonts w:ascii="Times New Roman" w:hAnsi="Times New Roman"/>
          <w:sz w:val="22"/>
          <w:lang w:val="pt-PT"/>
        </w:rPr>
      </w:pPr>
    </w:p>
    <w:p w:rsidR="00631F99" w:rsidRPr="005C66C7" w:rsidRDefault="00631F99">
      <w:pPr>
        <w:ind w:left="-11"/>
        <w:jc w:val="both"/>
        <w:rPr>
          <w:rFonts w:ascii="Times New Roman" w:hAnsi="Times New Roman"/>
          <w:sz w:val="22"/>
          <w:lang w:val="pt-PT"/>
        </w:rPr>
      </w:pPr>
    </w:p>
    <w:p w:rsidR="00631F99" w:rsidRPr="005C66C7" w:rsidRDefault="00631F99">
      <w:pPr>
        <w:ind w:left="-11"/>
        <w:jc w:val="both"/>
        <w:rPr>
          <w:rFonts w:ascii="Times New Roman" w:hAnsi="Times New Roman"/>
          <w:sz w:val="22"/>
          <w:lang w:val="pt-PT"/>
        </w:rPr>
      </w:pPr>
    </w:p>
    <w:p w:rsidR="00631F99" w:rsidRPr="005C66C7" w:rsidRDefault="00631F99">
      <w:pPr>
        <w:ind w:left="-11"/>
        <w:jc w:val="both"/>
        <w:rPr>
          <w:rFonts w:ascii="Times New Roman" w:hAnsi="Times New Roman"/>
          <w:sz w:val="22"/>
          <w:lang w:val="pt-PT"/>
        </w:rPr>
      </w:pPr>
    </w:p>
    <w:p w:rsidR="00631F99" w:rsidRPr="005C66C7" w:rsidRDefault="00631F99">
      <w:pPr>
        <w:ind w:left="-11"/>
        <w:jc w:val="both"/>
        <w:rPr>
          <w:rFonts w:ascii="Times New Roman" w:hAnsi="Times New Roman"/>
          <w:sz w:val="22"/>
          <w:lang w:val="pt-PT"/>
        </w:rPr>
      </w:pPr>
    </w:p>
    <w:p w:rsidR="00631F99" w:rsidRPr="005C66C7" w:rsidRDefault="00631F99">
      <w:pPr>
        <w:ind w:left="-11"/>
        <w:jc w:val="both"/>
        <w:rPr>
          <w:rFonts w:ascii="Times New Roman" w:hAnsi="Times New Roman"/>
          <w:sz w:val="22"/>
          <w:lang w:val="pt-PT"/>
        </w:rPr>
      </w:pPr>
    </w:p>
    <w:p w:rsidR="00631F99" w:rsidRPr="005C66C7" w:rsidRDefault="00631F99">
      <w:pPr>
        <w:ind w:left="-11"/>
        <w:jc w:val="both"/>
        <w:rPr>
          <w:rFonts w:ascii="Times New Roman" w:hAnsi="Times New Roman"/>
          <w:sz w:val="22"/>
          <w:lang w:val="pt-PT"/>
        </w:rPr>
      </w:pPr>
    </w:p>
    <w:p w:rsidR="00631F99" w:rsidRPr="005C66C7" w:rsidRDefault="00631F99">
      <w:pPr>
        <w:ind w:left="-11"/>
        <w:jc w:val="both"/>
        <w:rPr>
          <w:rFonts w:ascii="Times New Roman" w:hAnsi="Times New Roman"/>
          <w:sz w:val="22"/>
          <w:lang w:val="pt-PT"/>
        </w:rPr>
      </w:pPr>
    </w:p>
    <w:p w:rsidR="00631F99" w:rsidRPr="005C66C7" w:rsidRDefault="00631F99">
      <w:pPr>
        <w:ind w:left="-11"/>
        <w:jc w:val="both"/>
        <w:rPr>
          <w:rFonts w:ascii="Times New Roman" w:hAnsi="Times New Roman"/>
          <w:sz w:val="22"/>
          <w:lang w:val="pt-PT"/>
        </w:rPr>
      </w:pPr>
    </w:p>
    <w:p w:rsidR="00631F99" w:rsidRPr="005C66C7" w:rsidRDefault="00631F99">
      <w:pPr>
        <w:ind w:left="-11"/>
        <w:jc w:val="both"/>
        <w:rPr>
          <w:rFonts w:ascii="Times New Roman" w:hAnsi="Times New Roman"/>
          <w:sz w:val="22"/>
          <w:lang w:val="pt-PT"/>
        </w:rPr>
      </w:pPr>
    </w:p>
    <w:p w:rsidR="00631F99" w:rsidRPr="005C66C7" w:rsidRDefault="00631F99">
      <w:pPr>
        <w:ind w:left="-11"/>
        <w:jc w:val="both"/>
        <w:rPr>
          <w:rFonts w:ascii="Times New Roman" w:hAnsi="Times New Roman"/>
          <w:sz w:val="22"/>
          <w:lang w:val="pt-PT"/>
        </w:rPr>
      </w:pPr>
    </w:p>
    <w:p w:rsidR="00631F99" w:rsidRPr="005C66C7" w:rsidRDefault="00631F99">
      <w:pPr>
        <w:ind w:left="-11"/>
        <w:jc w:val="both"/>
        <w:rPr>
          <w:rFonts w:ascii="Times New Roman" w:hAnsi="Times New Roman"/>
          <w:sz w:val="22"/>
          <w:lang w:val="pt-PT"/>
        </w:rPr>
      </w:pPr>
    </w:p>
    <w:p w:rsidR="001A3128" w:rsidRPr="005C66C7" w:rsidRDefault="001A3128" w:rsidP="00852433">
      <w:pPr>
        <w:jc w:val="both"/>
        <w:rPr>
          <w:rFonts w:ascii="Times New Roman" w:hAnsi="Times New Roman"/>
          <w:sz w:val="22"/>
          <w:lang w:val="pt-PT"/>
        </w:rPr>
      </w:pPr>
    </w:p>
    <w:sectPr w:rsidR="001A3128" w:rsidRPr="005C66C7" w:rsidSect="00D472B5">
      <w:type w:val="continuous"/>
      <w:pgSz w:w="11906" w:h="16838" w:code="9"/>
      <w:pgMar w:top="1418" w:right="1418" w:bottom="1418" w:left="1418" w:header="709" w:footer="709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4E1" w:rsidRDefault="005A24E1">
      <w:r>
        <w:separator/>
      </w:r>
    </w:p>
  </w:endnote>
  <w:endnote w:type="continuationSeparator" w:id="0">
    <w:p w:rsidR="005A24E1" w:rsidRDefault="005A2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4E1" w:rsidRDefault="005A24E1">
      <w:r>
        <w:separator/>
      </w:r>
    </w:p>
  </w:footnote>
  <w:footnote w:type="continuationSeparator" w:id="0">
    <w:p w:rsidR="005A24E1" w:rsidRDefault="005A2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128" w:rsidRPr="001A3128" w:rsidRDefault="001A3128" w:rsidP="001A3128">
    <w:pPr>
      <w:pStyle w:val="Header"/>
      <w:jc w:val="right"/>
      <w:rPr>
        <w:lang w:val="pt-PT"/>
      </w:rPr>
    </w:pPr>
    <w:r>
      <w:tab/>
    </w:r>
    <w:r>
      <w:tab/>
    </w:r>
    <w:r w:rsidR="00D472B5">
      <w:rPr>
        <w:rFonts w:ascii="Times New Roman" w:hAnsi="Times New Roman"/>
        <w:i/>
        <w:sz w:val="18"/>
        <w:lang w:val="pt-PT"/>
      </w:rPr>
      <w:t xml:space="preserve">Lisboa, </w:t>
    </w:r>
    <w:r>
      <w:rPr>
        <w:rFonts w:ascii="Times New Roman" w:hAnsi="Times New Roman"/>
        <w:i/>
        <w:sz w:val="18"/>
        <w:lang w:val="pt-PT"/>
      </w:rPr>
      <w:t>2</w:t>
    </w:r>
    <w:r w:rsidR="00D472B5">
      <w:rPr>
        <w:rFonts w:ascii="Times New Roman" w:hAnsi="Times New Roman"/>
        <w:i/>
        <w:sz w:val="18"/>
        <w:lang w:val="pt-PT"/>
      </w:rPr>
      <w:t>2</w:t>
    </w:r>
    <w:r>
      <w:rPr>
        <w:rFonts w:ascii="Times New Roman" w:hAnsi="Times New Roman"/>
        <w:i/>
        <w:sz w:val="18"/>
        <w:lang w:val="pt-PT"/>
      </w:rPr>
      <w:t xml:space="preserve"> </w:t>
    </w:r>
    <w:r w:rsidR="00D472B5">
      <w:rPr>
        <w:rFonts w:ascii="Times New Roman" w:hAnsi="Times New Roman"/>
        <w:i/>
        <w:sz w:val="18"/>
        <w:lang w:val="pt-PT"/>
      </w:rPr>
      <w:t>de novembro de 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2B5" w:rsidRDefault="00474E2F" w:rsidP="00D472B5">
    <w:pPr>
      <w:pStyle w:val="Header"/>
      <w:ind w:hanging="567"/>
    </w:pPr>
    <w:r>
      <w:rPr>
        <w:rFonts w:ascii="Times New Roman" w:hAnsi="Times New Roman"/>
        <w:i/>
        <w:sz w:val="18"/>
        <w:lang w:val="pt-PT"/>
      </w:rPr>
      <w:t>4</w:t>
    </w:r>
    <w:r w:rsidR="00D472B5" w:rsidRPr="005B5E4A">
      <w:rPr>
        <w:rFonts w:ascii="Times New Roman" w:hAnsi="Times New Roman"/>
        <w:i/>
        <w:sz w:val="18"/>
        <w:lang w:val="pt-PT"/>
      </w:rPr>
      <w:t>.º Encontro de Investigação e Desenvolvimento em Ciências Militares</w:t>
    </w:r>
    <w:r w:rsidR="00D472B5">
      <w:rPr>
        <w:rFonts w:ascii="Times New Roman" w:hAnsi="Times New Roman"/>
        <w:i/>
        <w:sz w:val="18"/>
        <w:lang w:val="pt-PT"/>
      </w:rPr>
      <w:t xml:space="preserve"> </w:t>
    </w:r>
    <w:r w:rsidR="00D472B5">
      <w:rPr>
        <w:rFonts w:ascii="Times New Roman" w:hAnsi="Times New Roman"/>
        <w:i/>
        <w:sz w:val="18"/>
        <w:lang w:val="pt-PT"/>
      </w:rPr>
      <w:tab/>
    </w:r>
    <w:r>
      <w:rPr>
        <w:rFonts w:ascii="Times New Roman" w:hAnsi="Times New Roman"/>
        <w:i/>
        <w:sz w:val="18"/>
        <w:lang w:val="pt-PT"/>
      </w:rPr>
      <w:t>Sintra</w:t>
    </w:r>
    <w:r w:rsidR="00D472B5">
      <w:rPr>
        <w:rFonts w:ascii="Times New Roman" w:hAnsi="Times New Roman"/>
        <w:i/>
        <w:sz w:val="18"/>
        <w:lang w:val="pt-PT"/>
      </w:rPr>
      <w:t xml:space="preserve">, </w:t>
    </w:r>
    <w:r>
      <w:rPr>
        <w:rFonts w:ascii="Times New Roman" w:hAnsi="Times New Roman"/>
        <w:i/>
        <w:sz w:val="18"/>
        <w:lang w:val="pt-PT"/>
      </w:rPr>
      <w:t>16</w:t>
    </w:r>
    <w:r w:rsidR="00D472B5">
      <w:rPr>
        <w:rFonts w:ascii="Times New Roman" w:hAnsi="Times New Roman"/>
        <w:i/>
        <w:sz w:val="18"/>
        <w:lang w:val="pt-PT"/>
      </w:rPr>
      <w:t xml:space="preserve"> de novembro de 202</w:t>
    </w:r>
    <w:r>
      <w:rPr>
        <w:rFonts w:ascii="Times New Roman" w:hAnsi="Times New Roman"/>
        <w:i/>
        <w:sz w:val="18"/>
        <w:lang w:val="pt-PT"/>
      </w:rPr>
      <w:t>2</w:t>
    </w:r>
  </w:p>
  <w:p w:rsidR="00BF0389" w:rsidRPr="00D472B5" w:rsidRDefault="00BF0389" w:rsidP="00D472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2B5" w:rsidRDefault="00D472B5" w:rsidP="00D472B5">
    <w:pPr>
      <w:pStyle w:val="Header"/>
      <w:ind w:hanging="567"/>
    </w:pPr>
    <w:r w:rsidRPr="005B5E4A">
      <w:rPr>
        <w:rFonts w:ascii="Times New Roman" w:hAnsi="Times New Roman"/>
        <w:i/>
        <w:sz w:val="18"/>
        <w:lang w:val="pt-PT"/>
      </w:rPr>
      <w:t>3.º Encontro de Investigação e Desenvolvimento em Ciências Militares</w:t>
    </w:r>
    <w:r>
      <w:rPr>
        <w:rFonts w:ascii="Times New Roman" w:hAnsi="Times New Roman"/>
        <w:i/>
        <w:sz w:val="18"/>
        <w:lang w:val="pt-PT"/>
      </w:rPr>
      <w:t xml:space="preserve"> </w:t>
    </w:r>
    <w:r>
      <w:rPr>
        <w:rFonts w:ascii="Times New Roman" w:hAnsi="Times New Roman"/>
        <w:i/>
        <w:sz w:val="18"/>
        <w:lang w:val="pt-PT"/>
      </w:rPr>
      <w:tab/>
      <w:t>Lisboa, 22 de novembro de 2021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389" w:rsidRPr="00D472B5" w:rsidRDefault="00474E2F" w:rsidP="00D472B5">
    <w:pPr>
      <w:pStyle w:val="Header"/>
      <w:tabs>
        <w:tab w:val="clear" w:pos="8504"/>
        <w:tab w:val="right" w:pos="9070"/>
      </w:tabs>
    </w:pPr>
    <w:r>
      <w:rPr>
        <w:rFonts w:ascii="Times New Roman" w:hAnsi="Times New Roman"/>
        <w:i/>
        <w:sz w:val="18"/>
        <w:lang w:val="pt-PT"/>
      </w:rPr>
      <w:t>4</w:t>
    </w:r>
    <w:r w:rsidR="00D472B5" w:rsidRPr="005B5E4A">
      <w:rPr>
        <w:rFonts w:ascii="Times New Roman" w:hAnsi="Times New Roman"/>
        <w:i/>
        <w:sz w:val="18"/>
        <w:lang w:val="pt-PT"/>
      </w:rPr>
      <w:t>.º Encontro de Investigação e Desenvolvimento em Ciências Militares</w:t>
    </w:r>
    <w:r w:rsidR="00D472B5">
      <w:rPr>
        <w:rFonts w:ascii="Times New Roman" w:hAnsi="Times New Roman"/>
        <w:i/>
        <w:sz w:val="18"/>
        <w:lang w:val="pt-PT"/>
      </w:rPr>
      <w:t xml:space="preserve"> </w:t>
    </w:r>
    <w:r w:rsidR="00D472B5">
      <w:rPr>
        <w:rFonts w:ascii="Times New Roman" w:hAnsi="Times New Roman"/>
        <w:i/>
        <w:sz w:val="18"/>
        <w:lang w:val="pt-PT"/>
      </w:rPr>
      <w:tab/>
    </w:r>
    <w:r>
      <w:rPr>
        <w:rFonts w:ascii="Times New Roman" w:hAnsi="Times New Roman"/>
        <w:i/>
        <w:sz w:val="18"/>
        <w:lang w:val="pt-PT"/>
      </w:rPr>
      <w:t>Sintra</w:t>
    </w:r>
    <w:r w:rsidR="00D472B5">
      <w:rPr>
        <w:rFonts w:ascii="Times New Roman" w:hAnsi="Times New Roman"/>
        <w:i/>
        <w:sz w:val="18"/>
        <w:lang w:val="pt-PT"/>
      </w:rPr>
      <w:t xml:space="preserve">, </w:t>
    </w:r>
    <w:r>
      <w:rPr>
        <w:rFonts w:ascii="Times New Roman" w:hAnsi="Times New Roman"/>
        <w:i/>
        <w:sz w:val="18"/>
        <w:lang w:val="pt-PT"/>
      </w:rPr>
      <w:t>16</w:t>
    </w:r>
    <w:r w:rsidR="00D472B5">
      <w:rPr>
        <w:rFonts w:ascii="Times New Roman" w:hAnsi="Times New Roman"/>
        <w:i/>
        <w:sz w:val="18"/>
        <w:lang w:val="pt-PT"/>
      </w:rPr>
      <w:t xml:space="preserve"> de novembro de 202</w:t>
    </w:r>
    <w:r>
      <w:rPr>
        <w:rFonts w:ascii="Times New Roman" w:hAnsi="Times New Roman"/>
        <w:i/>
        <w:sz w:val="18"/>
        <w:lang w:val="pt-PT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51C91"/>
    <w:multiLevelType w:val="hybridMultilevel"/>
    <w:tmpl w:val="7550F794"/>
    <w:lvl w:ilvl="0" w:tplc="F6825C8C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</w:rPr>
    </w:lvl>
    <w:lvl w:ilvl="1" w:tplc="C792C538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8F985CAA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60423AFC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5D40D642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1D70C412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85C8F05A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43744700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4DC88A24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1" w15:restartNumberingAfterBreak="0">
    <w:nsid w:val="35E4292C"/>
    <w:multiLevelType w:val="hybridMultilevel"/>
    <w:tmpl w:val="CABE868A"/>
    <w:lvl w:ilvl="0" w:tplc="4AB0C7A0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</w:rPr>
    </w:lvl>
    <w:lvl w:ilvl="1" w:tplc="D0922BC2">
      <w:numFmt w:val="none"/>
      <w:lvlText w:val=""/>
      <w:lvlJc w:val="left"/>
      <w:pPr>
        <w:tabs>
          <w:tab w:val="num" w:pos="360"/>
        </w:tabs>
      </w:pPr>
    </w:lvl>
    <w:lvl w:ilvl="2" w:tplc="F958701A">
      <w:numFmt w:val="none"/>
      <w:lvlText w:val=""/>
      <w:lvlJc w:val="left"/>
      <w:pPr>
        <w:tabs>
          <w:tab w:val="num" w:pos="360"/>
        </w:tabs>
      </w:pPr>
    </w:lvl>
    <w:lvl w:ilvl="3" w:tplc="EFC018A8">
      <w:numFmt w:val="none"/>
      <w:lvlText w:val=""/>
      <w:lvlJc w:val="left"/>
      <w:pPr>
        <w:tabs>
          <w:tab w:val="num" w:pos="360"/>
        </w:tabs>
      </w:pPr>
    </w:lvl>
    <w:lvl w:ilvl="4" w:tplc="3CE8FFF0">
      <w:numFmt w:val="none"/>
      <w:lvlText w:val=""/>
      <w:lvlJc w:val="left"/>
      <w:pPr>
        <w:tabs>
          <w:tab w:val="num" w:pos="360"/>
        </w:tabs>
      </w:pPr>
    </w:lvl>
    <w:lvl w:ilvl="5" w:tplc="371CB150">
      <w:numFmt w:val="none"/>
      <w:lvlText w:val=""/>
      <w:lvlJc w:val="left"/>
      <w:pPr>
        <w:tabs>
          <w:tab w:val="num" w:pos="360"/>
        </w:tabs>
      </w:pPr>
    </w:lvl>
    <w:lvl w:ilvl="6" w:tplc="E29ABEA8">
      <w:numFmt w:val="none"/>
      <w:lvlText w:val=""/>
      <w:lvlJc w:val="left"/>
      <w:pPr>
        <w:tabs>
          <w:tab w:val="num" w:pos="360"/>
        </w:tabs>
      </w:pPr>
    </w:lvl>
    <w:lvl w:ilvl="7" w:tplc="D52EF5B2">
      <w:numFmt w:val="none"/>
      <w:lvlText w:val=""/>
      <w:lvlJc w:val="left"/>
      <w:pPr>
        <w:tabs>
          <w:tab w:val="num" w:pos="360"/>
        </w:tabs>
      </w:pPr>
    </w:lvl>
    <w:lvl w:ilvl="8" w:tplc="4BC65286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642A7A58"/>
    <w:multiLevelType w:val="hybridMultilevel"/>
    <w:tmpl w:val="A28AFA32"/>
    <w:lvl w:ilvl="0" w:tplc="5BB48E1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A76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8815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7CF3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C4CC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3C68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88DF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E2FC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8CC8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2D6"/>
    <w:rsid w:val="00011708"/>
    <w:rsid w:val="000226E1"/>
    <w:rsid w:val="000235FF"/>
    <w:rsid w:val="0004462E"/>
    <w:rsid w:val="00060C1B"/>
    <w:rsid w:val="0008030A"/>
    <w:rsid w:val="00084087"/>
    <w:rsid w:val="00096BE4"/>
    <w:rsid w:val="000D1549"/>
    <w:rsid w:val="0010774B"/>
    <w:rsid w:val="00121DA0"/>
    <w:rsid w:val="00131619"/>
    <w:rsid w:val="00157419"/>
    <w:rsid w:val="00191508"/>
    <w:rsid w:val="0019555E"/>
    <w:rsid w:val="001A0ADE"/>
    <w:rsid w:val="001A3128"/>
    <w:rsid w:val="001A7094"/>
    <w:rsid w:val="001B7732"/>
    <w:rsid w:val="001E5135"/>
    <w:rsid w:val="002050DC"/>
    <w:rsid w:val="00220C14"/>
    <w:rsid w:val="002475A0"/>
    <w:rsid w:val="00254752"/>
    <w:rsid w:val="0026549A"/>
    <w:rsid w:val="00291490"/>
    <w:rsid w:val="002A4479"/>
    <w:rsid w:val="002E59C6"/>
    <w:rsid w:val="002F5A86"/>
    <w:rsid w:val="002F7FD6"/>
    <w:rsid w:val="003053AC"/>
    <w:rsid w:val="003062A1"/>
    <w:rsid w:val="00306A00"/>
    <w:rsid w:val="003112F2"/>
    <w:rsid w:val="00382958"/>
    <w:rsid w:val="00386AA5"/>
    <w:rsid w:val="003A1314"/>
    <w:rsid w:val="003B520D"/>
    <w:rsid w:val="003D5EA6"/>
    <w:rsid w:val="004012E8"/>
    <w:rsid w:val="004038F8"/>
    <w:rsid w:val="00417114"/>
    <w:rsid w:val="00444B44"/>
    <w:rsid w:val="004522B5"/>
    <w:rsid w:val="00471DDF"/>
    <w:rsid w:val="00474E2F"/>
    <w:rsid w:val="004852E1"/>
    <w:rsid w:val="004A7415"/>
    <w:rsid w:val="004B3F41"/>
    <w:rsid w:val="004C6547"/>
    <w:rsid w:val="004C67A6"/>
    <w:rsid w:val="004F0713"/>
    <w:rsid w:val="005416C3"/>
    <w:rsid w:val="005535AA"/>
    <w:rsid w:val="00555C6E"/>
    <w:rsid w:val="005868F1"/>
    <w:rsid w:val="005923DB"/>
    <w:rsid w:val="005A24E1"/>
    <w:rsid w:val="005A26EF"/>
    <w:rsid w:val="005B5E4A"/>
    <w:rsid w:val="005C66C7"/>
    <w:rsid w:val="005D7129"/>
    <w:rsid w:val="005E5016"/>
    <w:rsid w:val="005E7C49"/>
    <w:rsid w:val="00610177"/>
    <w:rsid w:val="00620FBE"/>
    <w:rsid w:val="006252D6"/>
    <w:rsid w:val="00631F99"/>
    <w:rsid w:val="006340F3"/>
    <w:rsid w:val="00660991"/>
    <w:rsid w:val="00666E67"/>
    <w:rsid w:val="00681B7C"/>
    <w:rsid w:val="006A45D6"/>
    <w:rsid w:val="006A6359"/>
    <w:rsid w:val="006F4E3E"/>
    <w:rsid w:val="00740B88"/>
    <w:rsid w:val="00751EB9"/>
    <w:rsid w:val="00754FFD"/>
    <w:rsid w:val="00780EF2"/>
    <w:rsid w:val="00782225"/>
    <w:rsid w:val="0079061D"/>
    <w:rsid w:val="007F1666"/>
    <w:rsid w:val="008348CA"/>
    <w:rsid w:val="00852433"/>
    <w:rsid w:val="008C5688"/>
    <w:rsid w:val="008D5969"/>
    <w:rsid w:val="00922CD4"/>
    <w:rsid w:val="00924148"/>
    <w:rsid w:val="00937506"/>
    <w:rsid w:val="009F12B7"/>
    <w:rsid w:val="00A02BFC"/>
    <w:rsid w:val="00A31915"/>
    <w:rsid w:val="00A37F8E"/>
    <w:rsid w:val="00A42953"/>
    <w:rsid w:val="00A45A8E"/>
    <w:rsid w:val="00A81D24"/>
    <w:rsid w:val="00A85938"/>
    <w:rsid w:val="00AA6350"/>
    <w:rsid w:val="00AC5EA6"/>
    <w:rsid w:val="00AD077B"/>
    <w:rsid w:val="00B102B8"/>
    <w:rsid w:val="00B30754"/>
    <w:rsid w:val="00B72BF8"/>
    <w:rsid w:val="00B75C1B"/>
    <w:rsid w:val="00B958CE"/>
    <w:rsid w:val="00BB36ED"/>
    <w:rsid w:val="00BE3CC0"/>
    <w:rsid w:val="00BF0389"/>
    <w:rsid w:val="00BF0F9A"/>
    <w:rsid w:val="00BF4F79"/>
    <w:rsid w:val="00C04607"/>
    <w:rsid w:val="00C4075C"/>
    <w:rsid w:val="00C74131"/>
    <w:rsid w:val="00C85397"/>
    <w:rsid w:val="00C9746A"/>
    <w:rsid w:val="00CA4AC8"/>
    <w:rsid w:val="00CB1C02"/>
    <w:rsid w:val="00CD6F45"/>
    <w:rsid w:val="00CF444C"/>
    <w:rsid w:val="00D02F34"/>
    <w:rsid w:val="00D419EC"/>
    <w:rsid w:val="00D472B5"/>
    <w:rsid w:val="00D50964"/>
    <w:rsid w:val="00D74964"/>
    <w:rsid w:val="00D81F0F"/>
    <w:rsid w:val="00D827AE"/>
    <w:rsid w:val="00D92E37"/>
    <w:rsid w:val="00D95D18"/>
    <w:rsid w:val="00DC48C4"/>
    <w:rsid w:val="00DD1104"/>
    <w:rsid w:val="00DD2160"/>
    <w:rsid w:val="00DD2DCA"/>
    <w:rsid w:val="00DD5940"/>
    <w:rsid w:val="00E166D6"/>
    <w:rsid w:val="00E322F0"/>
    <w:rsid w:val="00E510F3"/>
    <w:rsid w:val="00E60C76"/>
    <w:rsid w:val="00E66AEA"/>
    <w:rsid w:val="00E77869"/>
    <w:rsid w:val="00E81570"/>
    <w:rsid w:val="00EA0673"/>
    <w:rsid w:val="00EA43F3"/>
    <w:rsid w:val="00EB5A7A"/>
    <w:rsid w:val="00EE7825"/>
    <w:rsid w:val="00EF1AAD"/>
    <w:rsid w:val="00F00496"/>
    <w:rsid w:val="00F31D33"/>
    <w:rsid w:val="00F35A88"/>
    <w:rsid w:val="00F43E11"/>
    <w:rsid w:val="00F6601A"/>
    <w:rsid w:val="00F72A63"/>
    <w:rsid w:val="00F86CD1"/>
    <w:rsid w:val="00F86FE8"/>
    <w:rsid w:val="00FA259E"/>
    <w:rsid w:val="00FC2892"/>
    <w:rsid w:val="00FC3F66"/>
    <w:rsid w:val="00FF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B1805"/>
  <w15:chartTrackingRefBased/>
  <w15:docId w15:val="{FA4A1DD3-56E3-4A3F-9BA0-9A6C774B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before="100"/>
    </w:pPr>
    <w:rPr>
      <w:sz w:val="24"/>
      <w:lang w:val="es-ES_tradnl" w:eastAsia="es-ES_tradn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 w:val="32"/>
    </w:rPr>
  </w:style>
  <w:style w:type="paragraph" w:styleId="Heading2">
    <w:name w:val="heading 2"/>
    <w:basedOn w:val="Normal"/>
    <w:next w:val="Normal"/>
    <w:qFormat/>
    <w:pPr>
      <w:keepNext/>
      <w:tabs>
        <w:tab w:val="num" w:pos="0"/>
      </w:tabs>
      <w:ind w:hanging="11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ind w:left="-11"/>
      <w:jc w:val="both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/>
      <w:b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Times New Roman" w:hAnsi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styleId="BodyTextIndent">
    <w:name w:val="Body Text Indent"/>
    <w:basedOn w:val="Normal"/>
    <w:pPr>
      <w:jc w:val="both"/>
    </w:pPr>
    <w:rPr>
      <w:rFonts w:ascii="New York" w:eastAsia="Times New Roman" w:hAnsi="New York"/>
    </w:rPr>
  </w:style>
  <w:style w:type="paragraph" w:styleId="BodyText">
    <w:name w:val="Body Text"/>
    <w:basedOn w:val="Normal"/>
    <w:pPr>
      <w:tabs>
        <w:tab w:val="left" w:pos="560"/>
      </w:tabs>
      <w:jc w:val="both"/>
    </w:pPr>
    <w:rPr>
      <w:rFonts w:ascii="Times New Roman" w:hAnsi="Times New Roman"/>
      <w:sz w:val="22"/>
    </w:rPr>
  </w:style>
  <w:style w:type="paragraph" w:styleId="BodyTextIndent2">
    <w:name w:val="Body Text Indent 2"/>
    <w:basedOn w:val="Normal"/>
    <w:pPr>
      <w:ind w:left="-11"/>
      <w:jc w:val="center"/>
    </w:pPr>
    <w:rPr>
      <w:rFonts w:ascii="Times New Roman" w:hAnsi="Times New Roman"/>
      <w:i/>
      <w:sz w:val="1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3">
    <w:name w:val="Body Text Indent 3"/>
    <w:basedOn w:val="Normal"/>
    <w:pPr>
      <w:ind w:left="-11"/>
      <w:jc w:val="both"/>
    </w:pPr>
    <w:rPr>
      <w:rFonts w:ascii="Times New Roman" w:hAnsi="Times New Roman"/>
      <w:sz w:val="22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0"/>
    </w:rPr>
  </w:style>
  <w:style w:type="paragraph" w:styleId="BodyText3">
    <w:name w:val="Body Text 3"/>
    <w:basedOn w:val="Normal"/>
    <w:rPr>
      <w:rFonts w:ascii="Times New Roman" w:hAnsi="Times New Roman"/>
      <w:sz w:val="20"/>
    </w:rPr>
  </w:style>
  <w:style w:type="character" w:customStyle="1" w:styleId="mediumtext">
    <w:name w:val="medium_text"/>
    <w:basedOn w:val="DefaultParagraphFont"/>
    <w:rsid w:val="00D419EC"/>
  </w:style>
  <w:style w:type="character" w:customStyle="1" w:styleId="longtext">
    <w:name w:val="long_text"/>
    <w:basedOn w:val="DefaultParagraphFont"/>
    <w:rsid w:val="005E5016"/>
  </w:style>
  <w:style w:type="character" w:customStyle="1" w:styleId="shorttext">
    <w:name w:val="short_text"/>
    <w:basedOn w:val="DefaultParagraphFont"/>
    <w:rsid w:val="004A7415"/>
  </w:style>
  <w:style w:type="paragraph" w:styleId="BalloonText">
    <w:name w:val="Balloon Text"/>
    <w:basedOn w:val="Normal"/>
    <w:link w:val="BalloonTextChar"/>
    <w:rsid w:val="00D95D18"/>
    <w:pPr>
      <w:spacing w:before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95D18"/>
    <w:rPr>
      <w:rFonts w:ascii="Tahoma" w:hAnsi="Tahoma" w:cs="Tahoma"/>
      <w:sz w:val="16"/>
      <w:szCs w:val="16"/>
      <w:lang w:val="es-ES_tradnl" w:eastAsia="es-ES_tradnl"/>
    </w:rPr>
  </w:style>
  <w:style w:type="paragraph" w:styleId="NormalWeb">
    <w:name w:val="Normal (Web)"/>
    <w:basedOn w:val="Normal"/>
    <w:uiPriority w:val="99"/>
    <w:unhideWhenUsed/>
    <w:rsid w:val="002050DC"/>
    <w:pPr>
      <w:spacing w:beforeAutospacing="1" w:after="100" w:afterAutospacing="1"/>
    </w:pPr>
    <w:rPr>
      <w:rFonts w:ascii="Times New Roman" w:eastAsia="Times New Roman" w:hAnsi="Times New Roman"/>
      <w:szCs w:val="24"/>
      <w:lang w:val="pt-PT" w:eastAsia="pt-PT"/>
    </w:rPr>
  </w:style>
  <w:style w:type="character" w:customStyle="1" w:styleId="apple-converted-space">
    <w:name w:val="apple-converted-space"/>
    <w:rsid w:val="002050DC"/>
  </w:style>
  <w:style w:type="character" w:styleId="CommentReference">
    <w:name w:val="annotation reference"/>
    <w:rsid w:val="000D1549"/>
    <w:rPr>
      <w:sz w:val="16"/>
      <w:szCs w:val="16"/>
    </w:rPr>
  </w:style>
  <w:style w:type="paragraph" w:styleId="CommentText">
    <w:name w:val="annotation text"/>
    <w:basedOn w:val="Normal"/>
    <w:link w:val="CommentTextChar"/>
    <w:rsid w:val="000D1549"/>
    <w:rPr>
      <w:sz w:val="20"/>
    </w:rPr>
  </w:style>
  <w:style w:type="character" w:customStyle="1" w:styleId="CommentTextChar">
    <w:name w:val="Comment Text Char"/>
    <w:link w:val="CommentText"/>
    <w:rsid w:val="000D1549"/>
    <w:rPr>
      <w:lang w:val="es-ES_tradnl" w:eastAsia="es-ES_tradnl"/>
    </w:rPr>
  </w:style>
  <w:style w:type="paragraph" w:styleId="CommentSubject">
    <w:name w:val="annotation subject"/>
    <w:basedOn w:val="CommentText"/>
    <w:next w:val="CommentText"/>
    <w:link w:val="CommentSubjectChar"/>
    <w:rsid w:val="000D1549"/>
    <w:rPr>
      <w:b/>
      <w:bCs/>
    </w:rPr>
  </w:style>
  <w:style w:type="character" w:customStyle="1" w:styleId="CommentSubjectChar">
    <w:name w:val="Comment Subject Char"/>
    <w:link w:val="CommentSubject"/>
    <w:rsid w:val="000D1549"/>
    <w:rPr>
      <w:b/>
      <w:bCs/>
      <w:lang w:val="es-ES_tradnl" w:eastAsia="es-ES_tradnl"/>
    </w:rPr>
  </w:style>
  <w:style w:type="paragraph" w:customStyle="1" w:styleId="CM14">
    <w:name w:val="CM14"/>
    <w:basedOn w:val="Normal"/>
    <w:next w:val="Normal"/>
    <w:uiPriority w:val="99"/>
    <w:rsid w:val="001A3128"/>
    <w:pPr>
      <w:widowControl w:val="0"/>
      <w:autoSpaceDE w:val="0"/>
      <w:autoSpaceDN w:val="0"/>
      <w:adjustRightInd w:val="0"/>
      <w:spacing w:before="0"/>
    </w:pPr>
    <w:rPr>
      <w:rFonts w:ascii="Calibri" w:eastAsia="Times New Roman" w:hAnsi="Calibri"/>
      <w:szCs w:val="24"/>
      <w:lang w:val="pt-PT" w:eastAsia="pt-PT"/>
    </w:rPr>
  </w:style>
  <w:style w:type="character" w:styleId="UnresolvedMention">
    <w:name w:val="Unresolved Mention"/>
    <w:basedOn w:val="DefaultParagraphFont"/>
    <w:uiPriority w:val="99"/>
    <w:semiHidden/>
    <w:unhideWhenUsed/>
    <w:rsid w:val="00F660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easychair.org/conferences/?conf=ecm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cademiafa.edu.pt/p-881-4-encontro-de-id-em-ciencias-militare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ecm2022@academiafa.edu.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156F8-02C6-4E90-A605-EC9B664EB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898</Words>
  <Characters>5124</Characters>
  <Application>Microsoft Office Word</Application>
  <DocSecurity>0</DocSecurity>
  <Lines>42</Lines>
  <Paragraphs>12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5" baseType="lpstr">
      <vt:lpstr>Plantilla trabajo Geomorfo</vt:lpstr>
      <vt:lpstr>Plantilla trabajo Geomorfo</vt:lpstr>
      <vt:lpstr>Título do trabalho em minúsculas, negrito, 14 pt centrado</vt:lpstr>
      <vt:lpstr>        FORMATO GERAL</vt:lpstr>
      <vt:lpstr>        REFERÊNCIAS</vt:lpstr>
    </vt:vector>
  </TitlesOfParts>
  <Company>UCA</Company>
  <LinksUpToDate>false</LinksUpToDate>
  <CharactersWithSpaces>6010</CharactersWithSpaces>
  <SharedDoc>false</SharedDoc>
  <HLinks>
    <vt:vector size="18" baseType="variant">
      <vt:variant>
        <vt:i4>5308518</vt:i4>
      </vt:variant>
      <vt:variant>
        <vt:i4>6</vt:i4>
      </vt:variant>
      <vt:variant>
        <vt:i4>0</vt:i4>
      </vt:variant>
      <vt:variant>
        <vt:i4>5</vt:i4>
      </vt:variant>
      <vt:variant>
        <vt:lpwstr>mailto:jornadas2020@hidrografico.pt</vt:lpwstr>
      </vt:variant>
      <vt:variant>
        <vt:lpwstr/>
      </vt:variant>
      <vt:variant>
        <vt:i4>1638411</vt:i4>
      </vt:variant>
      <vt:variant>
        <vt:i4>3</vt:i4>
      </vt:variant>
      <vt:variant>
        <vt:i4>0</vt:i4>
      </vt:variant>
      <vt:variant>
        <vt:i4>5</vt:i4>
      </vt:variant>
      <vt:variant>
        <vt:lpwstr>https://easychair.org/conferences/?conf=6jeh1jleh</vt:lpwstr>
      </vt:variant>
      <vt:variant>
        <vt:lpwstr/>
      </vt:variant>
      <vt:variant>
        <vt:i4>1638411</vt:i4>
      </vt:variant>
      <vt:variant>
        <vt:i4>0</vt:i4>
      </vt:variant>
      <vt:variant>
        <vt:i4>0</vt:i4>
      </vt:variant>
      <vt:variant>
        <vt:i4>5</vt:i4>
      </vt:variant>
      <vt:variant>
        <vt:lpwstr>https://easychair.org/conferences/?conf=6jeh1jleh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trabajo Geomorfo</dc:title>
  <dc:subject/>
  <dc:creator>Javier</dc:creator>
  <cp:keywords/>
  <cp:lastModifiedBy>Administrator</cp:lastModifiedBy>
  <cp:revision>7</cp:revision>
  <cp:lastPrinted>2010-01-12T17:11:00Z</cp:lastPrinted>
  <dcterms:created xsi:type="dcterms:W3CDTF">2021-09-23T11:50:00Z</dcterms:created>
  <dcterms:modified xsi:type="dcterms:W3CDTF">2022-05-23T09:22:00Z</dcterms:modified>
</cp:coreProperties>
</file>